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2FCB" w14:textId="1BAFC018" w:rsidR="008D4798" w:rsidRPr="003F1129" w:rsidRDefault="008D4798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F3B62C3" wp14:editId="56B662D6">
            <wp:simplePos x="0" y="0"/>
            <wp:positionH relativeFrom="margin">
              <wp:posOffset>33655</wp:posOffset>
            </wp:positionH>
            <wp:positionV relativeFrom="margin">
              <wp:posOffset>-356235</wp:posOffset>
            </wp:positionV>
            <wp:extent cx="104902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AB" w:rsidRPr="003F1129">
        <w:rPr>
          <w:rFonts w:cstheme="minorHAnsi"/>
          <w:b/>
          <w:sz w:val="26"/>
          <w:szCs w:val="26"/>
          <w:lang w:val="es-CL"/>
        </w:rPr>
        <w:t>ACTA REUNI</w:t>
      </w:r>
      <w:r w:rsidR="00CB0F56" w:rsidRPr="003F1129">
        <w:rPr>
          <w:rFonts w:cstheme="minorHAnsi"/>
          <w:b/>
          <w:sz w:val="26"/>
          <w:szCs w:val="26"/>
          <w:lang w:val="es-CL"/>
        </w:rPr>
        <w:t>Ó</w:t>
      </w:r>
      <w:r w:rsidR="001B6AAB" w:rsidRPr="003F1129">
        <w:rPr>
          <w:rFonts w:cstheme="minorHAnsi"/>
          <w:b/>
          <w:sz w:val="26"/>
          <w:szCs w:val="26"/>
          <w:lang w:val="es-CL"/>
        </w:rPr>
        <w:t>N</w:t>
      </w:r>
    </w:p>
    <w:p w14:paraId="77472C26" w14:textId="4606D7B4" w:rsidR="008D4798" w:rsidRPr="003F1129" w:rsidRDefault="008D4798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 w:rsidRPr="003F1129">
        <w:rPr>
          <w:rFonts w:cstheme="minorHAnsi"/>
          <w:b/>
          <w:sz w:val="26"/>
          <w:szCs w:val="26"/>
          <w:lang w:val="es-CL"/>
        </w:rPr>
        <w:t>COMISION GÉNERO CONFUSAM</w:t>
      </w:r>
    </w:p>
    <w:p w14:paraId="0075B0DC" w14:textId="6BC43EBE" w:rsidR="008D4798" w:rsidRPr="003F1129" w:rsidRDefault="00534F67" w:rsidP="003F1129">
      <w:pPr>
        <w:spacing w:line="240" w:lineRule="auto"/>
        <w:contextualSpacing/>
        <w:jc w:val="center"/>
        <w:rPr>
          <w:rFonts w:cstheme="minorHAnsi"/>
          <w:b/>
          <w:sz w:val="26"/>
          <w:szCs w:val="26"/>
          <w:lang w:val="es-CL"/>
        </w:rPr>
      </w:pPr>
      <w:r>
        <w:rPr>
          <w:rFonts w:cstheme="minorHAnsi"/>
          <w:b/>
          <w:sz w:val="26"/>
          <w:szCs w:val="26"/>
          <w:lang w:val="es-CL"/>
        </w:rPr>
        <w:t xml:space="preserve">Miércoles 5 de mayo </w:t>
      </w:r>
      <w:r w:rsidR="008D4798" w:rsidRPr="003F1129">
        <w:rPr>
          <w:rFonts w:cstheme="minorHAnsi"/>
          <w:b/>
          <w:sz w:val="26"/>
          <w:szCs w:val="26"/>
          <w:lang w:val="es-CL"/>
        </w:rPr>
        <w:t>202</w:t>
      </w:r>
      <w:r w:rsidR="000826DF">
        <w:rPr>
          <w:rFonts w:cstheme="minorHAnsi"/>
          <w:b/>
          <w:sz w:val="26"/>
          <w:szCs w:val="26"/>
          <w:lang w:val="es-CL"/>
        </w:rPr>
        <w:t>1</w:t>
      </w:r>
      <w:r w:rsidR="008D4798" w:rsidRPr="003F1129">
        <w:rPr>
          <w:rFonts w:cstheme="minorHAnsi"/>
          <w:b/>
          <w:sz w:val="26"/>
          <w:szCs w:val="26"/>
          <w:lang w:val="es-CL"/>
        </w:rPr>
        <w:t xml:space="preserve">, </w:t>
      </w:r>
      <w:r w:rsidR="00113605" w:rsidRPr="003F1129">
        <w:rPr>
          <w:rFonts w:cstheme="minorHAnsi"/>
          <w:b/>
          <w:sz w:val="26"/>
          <w:szCs w:val="26"/>
          <w:lang w:val="es-CL"/>
        </w:rPr>
        <w:t xml:space="preserve">virtual </w:t>
      </w:r>
      <w:proofErr w:type="gramStart"/>
      <w:r w:rsidR="00113605" w:rsidRPr="003F1129">
        <w:rPr>
          <w:rFonts w:cstheme="minorHAnsi"/>
          <w:b/>
          <w:sz w:val="26"/>
          <w:szCs w:val="26"/>
          <w:lang w:val="es-CL"/>
        </w:rPr>
        <w:t>Zoom</w:t>
      </w:r>
      <w:proofErr w:type="gramEnd"/>
      <w:r w:rsidR="00CB0F56" w:rsidRPr="003F1129">
        <w:rPr>
          <w:rFonts w:cstheme="minorHAnsi"/>
          <w:b/>
          <w:sz w:val="26"/>
          <w:szCs w:val="26"/>
          <w:lang w:val="es-CL"/>
        </w:rPr>
        <w:t xml:space="preserve">, </w:t>
      </w:r>
      <w:r w:rsidR="009D2B0B" w:rsidRPr="003F1129">
        <w:rPr>
          <w:rFonts w:cstheme="minorHAnsi"/>
          <w:b/>
          <w:sz w:val="26"/>
          <w:szCs w:val="26"/>
          <w:lang w:val="es-CL"/>
        </w:rPr>
        <w:t>de 1</w:t>
      </w:r>
      <w:r w:rsidR="009D66F1">
        <w:rPr>
          <w:rFonts w:cstheme="minorHAnsi"/>
          <w:b/>
          <w:sz w:val="26"/>
          <w:szCs w:val="26"/>
          <w:lang w:val="es-CL"/>
        </w:rPr>
        <w:t>0</w:t>
      </w:r>
      <w:r w:rsidR="00F37B93">
        <w:rPr>
          <w:rFonts w:cstheme="minorHAnsi"/>
          <w:b/>
          <w:sz w:val="26"/>
          <w:szCs w:val="26"/>
          <w:lang w:val="es-CL"/>
        </w:rPr>
        <w:t>:</w:t>
      </w:r>
      <w:r w:rsidR="009D66F1">
        <w:rPr>
          <w:rFonts w:cstheme="minorHAnsi"/>
          <w:b/>
          <w:sz w:val="26"/>
          <w:szCs w:val="26"/>
          <w:lang w:val="es-CL"/>
        </w:rPr>
        <w:t>3</w:t>
      </w:r>
      <w:r w:rsidR="009D2B0B" w:rsidRPr="003F1129">
        <w:rPr>
          <w:rFonts w:cstheme="minorHAnsi"/>
          <w:b/>
          <w:sz w:val="26"/>
          <w:szCs w:val="26"/>
          <w:lang w:val="es-CL"/>
        </w:rPr>
        <w:t>0</w:t>
      </w:r>
      <w:r w:rsidR="009A4413" w:rsidRPr="003F1129">
        <w:rPr>
          <w:rFonts w:cstheme="minorHAnsi"/>
          <w:b/>
          <w:sz w:val="26"/>
          <w:szCs w:val="26"/>
          <w:lang w:val="es-CL"/>
        </w:rPr>
        <w:t xml:space="preserve"> a 13:</w:t>
      </w:r>
      <w:r w:rsidR="004335D8">
        <w:rPr>
          <w:rFonts w:cstheme="minorHAnsi"/>
          <w:b/>
          <w:sz w:val="26"/>
          <w:szCs w:val="26"/>
          <w:lang w:val="es-CL"/>
        </w:rPr>
        <w:t>3</w:t>
      </w:r>
      <w:r w:rsidR="009A4413" w:rsidRPr="003F1129">
        <w:rPr>
          <w:rFonts w:cstheme="minorHAnsi"/>
          <w:b/>
          <w:sz w:val="26"/>
          <w:szCs w:val="26"/>
          <w:lang w:val="es-CL"/>
        </w:rPr>
        <w:t xml:space="preserve">0 </w:t>
      </w:r>
      <w:proofErr w:type="spellStart"/>
      <w:r w:rsidR="009A4413" w:rsidRPr="003F1129">
        <w:rPr>
          <w:rFonts w:cstheme="minorHAnsi"/>
          <w:b/>
          <w:sz w:val="26"/>
          <w:szCs w:val="26"/>
          <w:lang w:val="es-CL"/>
        </w:rPr>
        <w:t>Hrs</w:t>
      </w:r>
      <w:proofErr w:type="spellEnd"/>
      <w:r w:rsidR="009A4413" w:rsidRPr="003F1129">
        <w:rPr>
          <w:rFonts w:cstheme="minorHAnsi"/>
          <w:b/>
          <w:sz w:val="26"/>
          <w:szCs w:val="26"/>
          <w:lang w:val="es-CL"/>
        </w:rPr>
        <w:t>.</w:t>
      </w:r>
    </w:p>
    <w:p w14:paraId="7F76E500" w14:textId="4F3FCA86" w:rsidR="00C04D14" w:rsidRDefault="008D4798" w:rsidP="003F1129">
      <w:pPr>
        <w:spacing w:line="240" w:lineRule="auto"/>
        <w:rPr>
          <w:rFonts w:cstheme="minorHAnsi"/>
          <w:b/>
          <w:bCs/>
          <w:sz w:val="26"/>
          <w:szCs w:val="26"/>
          <w:lang w:val="es-419"/>
        </w:rPr>
      </w:pPr>
      <w:r w:rsidRPr="003F1129">
        <w:rPr>
          <w:rFonts w:cstheme="minorHAnsi"/>
          <w:b/>
          <w:sz w:val="26"/>
          <w:szCs w:val="26"/>
          <w:lang w:val="es-CL"/>
        </w:rPr>
        <w:t xml:space="preserve">   </w:t>
      </w:r>
    </w:p>
    <w:p w14:paraId="1DCF1199" w14:textId="1E856B6D" w:rsidR="00F233A0" w:rsidRPr="002F46FC" w:rsidRDefault="00755D55" w:rsidP="003F1129">
      <w:pPr>
        <w:spacing w:line="240" w:lineRule="auto"/>
        <w:rPr>
          <w:rFonts w:cstheme="minorHAnsi"/>
          <w:b/>
          <w:bCs/>
          <w:sz w:val="24"/>
          <w:szCs w:val="24"/>
          <w:lang w:val="es-419"/>
        </w:rPr>
      </w:pPr>
      <w:r w:rsidRPr="002F46FC">
        <w:rPr>
          <w:rFonts w:cstheme="minorHAnsi"/>
          <w:b/>
          <w:bCs/>
          <w:sz w:val="24"/>
          <w:szCs w:val="24"/>
          <w:lang w:val="es-419"/>
        </w:rPr>
        <w:t>Tabla</w:t>
      </w:r>
    </w:p>
    <w:p w14:paraId="57F32D39" w14:textId="2DFA8C8D" w:rsidR="00F37B93" w:rsidRPr="002F46FC" w:rsidRDefault="00E146ED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2F46FC">
        <w:rPr>
          <w:rFonts w:cstheme="minorHAnsi"/>
          <w:b/>
          <w:bCs/>
          <w:sz w:val="24"/>
          <w:szCs w:val="24"/>
          <w:lang w:val="es-419"/>
        </w:rPr>
        <w:t xml:space="preserve">Lectura del Acta anterior </w:t>
      </w:r>
      <w:r w:rsidR="00534F67" w:rsidRPr="002F46FC">
        <w:rPr>
          <w:rFonts w:cstheme="minorHAnsi"/>
          <w:b/>
          <w:bCs/>
          <w:sz w:val="24"/>
          <w:szCs w:val="24"/>
          <w:lang w:val="es-419"/>
        </w:rPr>
        <w:t>y acuerdo de la tabla del día</w:t>
      </w:r>
      <w:r w:rsidR="00B605B1">
        <w:rPr>
          <w:rFonts w:cstheme="minorHAnsi"/>
          <w:b/>
          <w:bCs/>
          <w:sz w:val="24"/>
          <w:szCs w:val="24"/>
          <w:lang w:val="es-419"/>
        </w:rPr>
        <w:t>.</w:t>
      </w:r>
    </w:p>
    <w:p w14:paraId="0037D198" w14:textId="4AAC415E" w:rsidR="00F37B93" w:rsidRPr="002F46FC" w:rsidRDefault="006650DA" w:rsidP="00755D55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2F46FC">
        <w:rPr>
          <w:rFonts w:cstheme="minorHAnsi"/>
          <w:b/>
          <w:bCs/>
          <w:sz w:val="24"/>
          <w:szCs w:val="24"/>
          <w:lang w:val="es-419"/>
        </w:rPr>
        <w:t xml:space="preserve">Informe de participantes. </w:t>
      </w:r>
    </w:p>
    <w:p w14:paraId="2237438E" w14:textId="7F5A9E3A" w:rsidR="0093073A" w:rsidRPr="002F46FC" w:rsidRDefault="00534F67" w:rsidP="00602EBC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2F46FC">
        <w:rPr>
          <w:rFonts w:cstheme="minorHAnsi"/>
          <w:b/>
          <w:bCs/>
          <w:sz w:val="24"/>
          <w:szCs w:val="24"/>
          <w:lang w:val="es-419"/>
        </w:rPr>
        <w:t>Post Natal de Emergencia / Ley de Crianza Protegida Ley 21.247</w:t>
      </w:r>
    </w:p>
    <w:p w14:paraId="07759CA0" w14:textId="4FE37CCA" w:rsidR="00534F67" w:rsidRPr="002F46FC" w:rsidRDefault="00534F67" w:rsidP="00422DCB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2F46FC">
        <w:rPr>
          <w:rFonts w:cstheme="minorHAnsi"/>
          <w:b/>
          <w:bCs/>
          <w:sz w:val="24"/>
          <w:szCs w:val="24"/>
          <w:lang w:val="es-419"/>
        </w:rPr>
        <w:t>Convención Constitucional</w:t>
      </w:r>
      <w:r w:rsidR="00B948ED" w:rsidRPr="002F46FC">
        <w:rPr>
          <w:rFonts w:cstheme="minorHAnsi"/>
          <w:b/>
          <w:bCs/>
          <w:sz w:val="24"/>
          <w:szCs w:val="24"/>
          <w:lang w:val="es-419"/>
        </w:rPr>
        <w:t xml:space="preserve"> y Proyecto ISP Chile</w:t>
      </w:r>
    </w:p>
    <w:p w14:paraId="65372C0B" w14:textId="6E1725D0" w:rsidR="00B948ED" w:rsidRDefault="00B948ED" w:rsidP="00422DCB">
      <w:pPr>
        <w:pStyle w:val="Prrafodelista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2F46FC">
        <w:rPr>
          <w:rFonts w:cstheme="minorHAnsi"/>
          <w:b/>
          <w:bCs/>
          <w:sz w:val="24"/>
          <w:szCs w:val="24"/>
          <w:lang w:val="es-419"/>
        </w:rPr>
        <w:t>Varios.</w:t>
      </w:r>
    </w:p>
    <w:p w14:paraId="091281CB" w14:textId="595B671E" w:rsidR="00306C5C" w:rsidRDefault="00306C5C" w:rsidP="00306C5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</w:p>
    <w:p w14:paraId="228FD918" w14:textId="77C9111A" w:rsidR="00513EB8" w:rsidRDefault="00513EB8" w:rsidP="00306C5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>
        <w:rPr>
          <w:rFonts w:cstheme="minorHAnsi"/>
          <w:b/>
          <w:bCs/>
          <w:sz w:val="24"/>
          <w:szCs w:val="24"/>
          <w:lang w:val="es-419"/>
        </w:rPr>
        <w:t>Desarrollo</w:t>
      </w:r>
    </w:p>
    <w:p w14:paraId="09E1197A" w14:textId="42E77061" w:rsidR="00306C5C" w:rsidRPr="00306C5C" w:rsidRDefault="00306C5C" w:rsidP="00513EB8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  <w:lang w:val="es-419"/>
        </w:rPr>
      </w:pPr>
      <w:r w:rsidRPr="00306C5C">
        <w:rPr>
          <w:rFonts w:cstheme="minorHAnsi"/>
          <w:sz w:val="24"/>
          <w:szCs w:val="24"/>
          <w:lang w:val="es-419"/>
        </w:rPr>
        <w:t>La fecha programada para esta reunión excepcionalmente y con más de una semana de anticipación debió modificar con motivo de las movilizaciones en curso. Se da la bienvenida a nuevos integrantes.</w:t>
      </w:r>
    </w:p>
    <w:p w14:paraId="31BEC67A" w14:textId="77777777" w:rsidR="00306C5C" w:rsidRDefault="00306C5C" w:rsidP="00513EB8">
      <w:pPr>
        <w:pStyle w:val="Sinespaciado"/>
        <w:spacing w:line="360" w:lineRule="auto"/>
        <w:ind w:left="108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6CADD26" w14:textId="2ACA597D" w:rsidR="00534F67" w:rsidRPr="002F46FC" w:rsidRDefault="00534F67" w:rsidP="00513EB8">
      <w:pPr>
        <w:pStyle w:val="Sinespaciado"/>
        <w:numPr>
          <w:ilvl w:val="0"/>
          <w:numId w:val="16"/>
        </w:num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F46FC">
        <w:rPr>
          <w:rFonts w:cstheme="minorHAnsi"/>
          <w:b/>
          <w:bCs/>
          <w:sz w:val="24"/>
          <w:szCs w:val="24"/>
          <w:u w:val="single"/>
        </w:rPr>
        <w:t xml:space="preserve"> REPORTE POR FEDERACION RESUMEN</w:t>
      </w:r>
    </w:p>
    <w:p w14:paraId="0210CBCB" w14:textId="38685485" w:rsidR="00534F67" w:rsidRPr="002F46FC" w:rsidRDefault="00534F67" w:rsidP="00513EB8">
      <w:pPr>
        <w:pStyle w:val="Sinespaciado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t>Existe una gran preocupación por el desgaste de la salud mental de las y los funcionarios, la falta de autocuidado, las pausas saludables que no se están realizando, etc.</w:t>
      </w:r>
    </w:p>
    <w:p w14:paraId="5BBE12FD" w14:textId="4EB9364A" w:rsidR="00534F67" w:rsidRPr="002F46FC" w:rsidRDefault="00534F67" w:rsidP="00513EB8">
      <w:pPr>
        <w:pStyle w:val="Sinespaciado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t xml:space="preserve">La </w:t>
      </w:r>
      <w:r w:rsidR="00B605B1" w:rsidRPr="002F46FC">
        <w:rPr>
          <w:rFonts w:cstheme="minorHAnsi"/>
          <w:sz w:val="24"/>
          <w:szCs w:val="24"/>
          <w:lang w:val="es-CL"/>
        </w:rPr>
        <w:t>preocupación</w:t>
      </w:r>
      <w:r w:rsidRPr="002F46FC">
        <w:rPr>
          <w:rFonts w:cstheme="minorHAnsi"/>
          <w:sz w:val="24"/>
          <w:szCs w:val="24"/>
          <w:lang w:val="es-CL"/>
        </w:rPr>
        <w:t xml:space="preserve"> por la continua exigencia para trabajar con las metas sanitarias</w:t>
      </w:r>
    </w:p>
    <w:p w14:paraId="53B2DB24" w14:textId="46EFC285" w:rsidR="00534F67" w:rsidRPr="002F46FC" w:rsidRDefault="00534F67" w:rsidP="00513EB8">
      <w:pPr>
        <w:pStyle w:val="Sinespaciado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t>Hacinamiento, trabajo presencial, aforo que no existe.</w:t>
      </w:r>
    </w:p>
    <w:p w14:paraId="4C94D3E4" w14:textId="77EBCEF3" w:rsidR="00534F67" w:rsidRPr="002F46FC" w:rsidRDefault="00534F67" w:rsidP="00513EB8">
      <w:pPr>
        <w:pStyle w:val="Sinespaciado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t>Migración</w:t>
      </w:r>
    </w:p>
    <w:p w14:paraId="625F9D35" w14:textId="77777777" w:rsidR="00534F67" w:rsidRPr="002F46FC" w:rsidRDefault="00534F67" w:rsidP="00513EB8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</w:p>
    <w:p w14:paraId="091EDFA3" w14:textId="3CCE7554" w:rsidR="00534F67" w:rsidRDefault="00534F67" w:rsidP="00306C5C">
      <w:pPr>
        <w:pStyle w:val="Sinespaciado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  <w:u w:val="single"/>
          <w:lang w:val="es-CL"/>
        </w:rPr>
      </w:pPr>
      <w:r w:rsidRPr="002F46FC">
        <w:rPr>
          <w:rFonts w:cstheme="minorHAnsi"/>
          <w:b/>
          <w:bCs/>
          <w:sz w:val="24"/>
          <w:szCs w:val="24"/>
          <w:u w:val="single"/>
          <w:lang w:val="es-CL"/>
        </w:rPr>
        <w:t>POST NATAL DE EMERGENCIA (LEY 21.247)</w:t>
      </w:r>
    </w:p>
    <w:p w14:paraId="5777F04E" w14:textId="77777777" w:rsidR="00062DF1" w:rsidRPr="002F46FC" w:rsidRDefault="00062DF1" w:rsidP="00062DF1">
      <w:pPr>
        <w:pStyle w:val="Sinespaciado"/>
        <w:ind w:left="720"/>
        <w:jc w:val="both"/>
        <w:rPr>
          <w:rFonts w:cstheme="minorHAnsi"/>
          <w:b/>
          <w:bCs/>
          <w:sz w:val="24"/>
          <w:szCs w:val="24"/>
          <w:u w:val="single"/>
          <w:lang w:val="es-CL"/>
        </w:rPr>
      </w:pPr>
    </w:p>
    <w:p w14:paraId="445CAD20" w14:textId="5D6786FC" w:rsidR="007219C6" w:rsidRPr="007219C6" w:rsidRDefault="00B948ED" w:rsidP="00062DF1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t>A</w:t>
      </w:r>
      <w:r w:rsidR="007219C6" w:rsidRPr="002F46FC">
        <w:rPr>
          <w:rFonts w:cstheme="minorHAnsi"/>
          <w:sz w:val="24"/>
          <w:szCs w:val="24"/>
          <w:lang w:val="es-CL"/>
        </w:rPr>
        <w:t xml:space="preserve">ctualmente se está legislando para modificar la ley 21.247. Recordar </w:t>
      </w:r>
      <w:proofErr w:type="gramStart"/>
      <w:r w:rsidR="007219C6" w:rsidRPr="002F46FC">
        <w:rPr>
          <w:rFonts w:cstheme="minorHAnsi"/>
          <w:sz w:val="24"/>
          <w:szCs w:val="24"/>
          <w:lang w:val="es-CL"/>
        </w:rPr>
        <w:t>que</w:t>
      </w:r>
      <w:proofErr w:type="gramEnd"/>
      <w:r w:rsidR="007219C6" w:rsidRPr="002F46FC">
        <w:rPr>
          <w:rFonts w:cstheme="minorHAnsi"/>
          <w:sz w:val="24"/>
          <w:szCs w:val="24"/>
          <w:lang w:val="es-CL"/>
        </w:rPr>
        <w:t xml:space="preserve"> </w:t>
      </w:r>
      <w:r w:rsidRPr="007219C6">
        <w:rPr>
          <w:rFonts w:cstheme="minorHAnsi"/>
          <w:sz w:val="24"/>
          <w:szCs w:val="24"/>
          <w:lang w:val="es-CL"/>
        </w:rPr>
        <w:t>con motivo de la pandemia</w:t>
      </w:r>
      <w:r w:rsidRPr="002F46FC">
        <w:rPr>
          <w:rFonts w:cstheme="minorHAnsi"/>
          <w:sz w:val="24"/>
          <w:szCs w:val="24"/>
          <w:lang w:val="es-CL"/>
        </w:rPr>
        <w:t xml:space="preserve"> </w:t>
      </w:r>
      <w:r w:rsidR="007219C6" w:rsidRPr="002F46FC">
        <w:rPr>
          <w:rFonts w:cstheme="minorHAnsi"/>
          <w:sz w:val="24"/>
          <w:szCs w:val="24"/>
          <w:lang w:val="es-CL"/>
        </w:rPr>
        <w:t xml:space="preserve">desde el </w:t>
      </w:r>
      <w:r w:rsidR="007219C6" w:rsidRPr="007219C6">
        <w:rPr>
          <w:rFonts w:cstheme="minorHAnsi"/>
          <w:sz w:val="24"/>
          <w:szCs w:val="24"/>
          <w:lang w:val="es-CL"/>
        </w:rPr>
        <w:t>18 de marzo 2020</w:t>
      </w:r>
      <w:r w:rsidRPr="002F46FC">
        <w:rPr>
          <w:rFonts w:cstheme="minorHAnsi"/>
          <w:sz w:val="24"/>
          <w:szCs w:val="24"/>
          <w:lang w:val="es-CL"/>
        </w:rPr>
        <w:t>,</w:t>
      </w:r>
      <w:r w:rsidR="007219C6" w:rsidRPr="007219C6">
        <w:rPr>
          <w:rFonts w:cstheme="minorHAnsi"/>
          <w:sz w:val="24"/>
          <w:szCs w:val="24"/>
          <w:lang w:val="es-CL"/>
        </w:rPr>
        <w:t xml:space="preserve"> </w:t>
      </w:r>
      <w:r w:rsidRPr="002F46FC">
        <w:rPr>
          <w:rFonts w:cstheme="minorHAnsi"/>
          <w:sz w:val="24"/>
          <w:szCs w:val="24"/>
          <w:lang w:val="es-CL"/>
        </w:rPr>
        <w:t xml:space="preserve">junto a diversas organizaciones de mujeres </w:t>
      </w:r>
      <w:r w:rsidR="007219C6" w:rsidRPr="002F46FC">
        <w:rPr>
          <w:rFonts w:cstheme="minorHAnsi"/>
          <w:sz w:val="24"/>
          <w:szCs w:val="24"/>
          <w:lang w:val="es-CL"/>
        </w:rPr>
        <w:t>insistimos en la necesidad de proteger a la maternidad y especialm</w:t>
      </w:r>
      <w:r w:rsidRPr="002F46FC">
        <w:rPr>
          <w:rFonts w:cstheme="minorHAnsi"/>
          <w:sz w:val="24"/>
          <w:szCs w:val="24"/>
          <w:lang w:val="es-CL"/>
        </w:rPr>
        <w:t>e</w:t>
      </w:r>
      <w:r w:rsidR="007219C6" w:rsidRPr="002F46FC">
        <w:rPr>
          <w:rFonts w:cstheme="minorHAnsi"/>
          <w:sz w:val="24"/>
          <w:szCs w:val="24"/>
          <w:lang w:val="es-CL"/>
        </w:rPr>
        <w:t>n</w:t>
      </w:r>
      <w:r w:rsidRPr="002F46FC">
        <w:rPr>
          <w:rFonts w:cstheme="minorHAnsi"/>
          <w:sz w:val="24"/>
          <w:szCs w:val="24"/>
          <w:lang w:val="es-CL"/>
        </w:rPr>
        <w:t>t</w:t>
      </w:r>
      <w:r w:rsidR="007219C6" w:rsidRPr="002F46FC">
        <w:rPr>
          <w:rFonts w:cstheme="minorHAnsi"/>
          <w:sz w:val="24"/>
          <w:szCs w:val="24"/>
          <w:lang w:val="es-CL"/>
        </w:rPr>
        <w:t>e a las y los más pequeñitos. Con ello d</w:t>
      </w:r>
      <w:r w:rsidR="007219C6" w:rsidRPr="007219C6">
        <w:rPr>
          <w:rFonts w:cstheme="minorHAnsi"/>
          <w:sz w:val="24"/>
          <w:szCs w:val="24"/>
          <w:lang w:val="es-CL"/>
        </w:rPr>
        <w:t>iputadas</w:t>
      </w:r>
      <w:r w:rsidR="007219C6" w:rsidRPr="002F46FC">
        <w:rPr>
          <w:rFonts w:cstheme="minorHAnsi"/>
          <w:sz w:val="24"/>
          <w:szCs w:val="24"/>
          <w:lang w:val="es-CL"/>
        </w:rPr>
        <w:t xml:space="preserve"> de la</w:t>
      </w:r>
      <w:r w:rsidR="007219C6" w:rsidRPr="007219C6">
        <w:rPr>
          <w:rFonts w:cstheme="minorHAnsi"/>
          <w:sz w:val="24"/>
          <w:szCs w:val="24"/>
          <w:lang w:val="es-CL"/>
        </w:rPr>
        <w:t xml:space="preserve"> comisión mujer y equidad de género presenta</w:t>
      </w:r>
      <w:r w:rsidR="007219C6" w:rsidRPr="002F46FC">
        <w:rPr>
          <w:rFonts w:cstheme="minorHAnsi"/>
          <w:sz w:val="24"/>
          <w:szCs w:val="24"/>
          <w:lang w:val="es-CL"/>
        </w:rPr>
        <w:t>ron una</w:t>
      </w:r>
      <w:r w:rsidR="007219C6" w:rsidRPr="007219C6">
        <w:rPr>
          <w:rFonts w:cstheme="minorHAnsi"/>
          <w:sz w:val="24"/>
          <w:szCs w:val="24"/>
          <w:lang w:val="es-CL"/>
        </w:rPr>
        <w:t xml:space="preserve"> iniciativa legal conocida como Post Natal de Emergencia</w:t>
      </w:r>
      <w:r w:rsidR="007219C6" w:rsidRPr="002F46FC">
        <w:rPr>
          <w:rFonts w:cstheme="minorHAnsi"/>
          <w:sz w:val="24"/>
          <w:szCs w:val="24"/>
          <w:lang w:val="es-CL"/>
        </w:rPr>
        <w:t>.</w:t>
      </w:r>
    </w:p>
    <w:p w14:paraId="326A8043" w14:textId="38A552EE" w:rsidR="007219C6" w:rsidRPr="007219C6" w:rsidRDefault="007219C6" w:rsidP="00062DF1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t>Lamentablemente el gobierno no acogió la propuesta y r</w:t>
      </w:r>
      <w:r w:rsidRPr="007219C6">
        <w:rPr>
          <w:rFonts w:cstheme="minorHAnsi"/>
          <w:sz w:val="24"/>
          <w:szCs w:val="24"/>
          <w:lang w:val="es-CL"/>
        </w:rPr>
        <w:t>ecién a fines de julio promulga ley 21.247 de “crianza protegida” que entre otros otorga la Licencia M</w:t>
      </w:r>
      <w:r w:rsidRPr="002F46FC">
        <w:rPr>
          <w:rFonts w:cstheme="minorHAnsi"/>
          <w:sz w:val="24"/>
          <w:szCs w:val="24"/>
          <w:lang w:val="es-CL"/>
        </w:rPr>
        <w:t>é</w:t>
      </w:r>
      <w:r w:rsidRPr="007219C6">
        <w:rPr>
          <w:rFonts w:cstheme="minorHAnsi"/>
          <w:sz w:val="24"/>
          <w:szCs w:val="24"/>
          <w:lang w:val="es-CL"/>
        </w:rPr>
        <w:t xml:space="preserve">dica Preventiva </w:t>
      </w:r>
      <w:r w:rsidR="00B948ED" w:rsidRPr="002F46FC">
        <w:rPr>
          <w:rFonts w:cstheme="minorHAnsi"/>
          <w:sz w:val="24"/>
          <w:szCs w:val="24"/>
          <w:lang w:val="es-CL"/>
        </w:rPr>
        <w:t xml:space="preserve">Parental </w:t>
      </w:r>
      <w:r w:rsidRPr="007219C6">
        <w:rPr>
          <w:rFonts w:cstheme="minorHAnsi"/>
          <w:sz w:val="24"/>
          <w:szCs w:val="24"/>
          <w:lang w:val="es-CL"/>
        </w:rPr>
        <w:t xml:space="preserve">que extiende Post Natal </w:t>
      </w:r>
      <w:r w:rsidR="00B948ED" w:rsidRPr="002F46FC">
        <w:rPr>
          <w:rFonts w:cstheme="minorHAnsi"/>
          <w:sz w:val="24"/>
          <w:szCs w:val="24"/>
          <w:lang w:val="es-CL"/>
        </w:rPr>
        <w:t>P</w:t>
      </w:r>
      <w:r w:rsidRPr="007219C6">
        <w:rPr>
          <w:rFonts w:cstheme="minorHAnsi"/>
          <w:sz w:val="24"/>
          <w:szCs w:val="24"/>
          <w:lang w:val="es-CL"/>
        </w:rPr>
        <w:t>arental hasta por 90 días (3 licencias de 30 días c/u)</w:t>
      </w:r>
    </w:p>
    <w:p w14:paraId="4DE27EE1" w14:textId="0059C94F" w:rsidR="00534F67" w:rsidRPr="002F46FC" w:rsidRDefault="007219C6" w:rsidP="00062DF1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lastRenderedPageBreak/>
        <w:t xml:space="preserve">Siendo esto muy insuficiente, actualmente las </w:t>
      </w:r>
      <w:r w:rsidRPr="007219C6">
        <w:rPr>
          <w:rFonts w:cstheme="minorHAnsi"/>
          <w:sz w:val="24"/>
          <w:szCs w:val="24"/>
          <w:lang w:val="es-CL"/>
        </w:rPr>
        <w:t>Diputadas empujan incremento de 2 meses, es decir 150 días de extensión del post natal</w:t>
      </w:r>
      <w:r w:rsidRPr="002F46FC">
        <w:rPr>
          <w:rFonts w:cstheme="minorHAnsi"/>
          <w:sz w:val="24"/>
          <w:szCs w:val="24"/>
          <w:lang w:val="es-CL"/>
        </w:rPr>
        <w:t>. El</w:t>
      </w:r>
      <w:r w:rsidR="00534F67" w:rsidRPr="002F46FC">
        <w:rPr>
          <w:rFonts w:cstheme="minorHAnsi"/>
          <w:sz w:val="24"/>
          <w:szCs w:val="24"/>
          <w:lang w:val="es-CL"/>
        </w:rPr>
        <w:t xml:space="preserve"> Proyecto permit</w:t>
      </w:r>
      <w:r w:rsidRPr="002F46FC">
        <w:rPr>
          <w:rFonts w:cstheme="minorHAnsi"/>
          <w:sz w:val="24"/>
          <w:szCs w:val="24"/>
          <w:lang w:val="es-CL"/>
        </w:rPr>
        <w:t xml:space="preserve">iría el teletrabajo para gestantes y </w:t>
      </w:r>
      <w:r w:rsidR="00534F67" w:rsidRPr="002F46FC">
        <w:rPr>
          <w:rFonts w:cstheme="minorHAnsi"/>
          <w:sz w:val="24"/>
          <w:szCs w:val="24"/>
          <w:lang w:val="es-CL"/>
        </w:rPr>
        <w:t>renovar por un m</w:t>
      </w:r>
      <w:r w:rsidRPr="002F46FC">
        <w:rPr>
          <w:rFonts w:cstheme="minorHAnsi"/>
          <w:sz w:val="24"/>
          <w:szCs w:val="24"/>
          <w:lang w:val="es-CL"/>
        </w:rPr>
        <w:t>á</w:t>
      </w:r>
      <w:r w:rsidR="00534F67" w:rsidRPr="002F46FC">
        <w:rPr>
          <w:rFonts w:cstheme="minorHAnsi"/>
          <w:sz w:val="24"/>
          <w:szCs w:val="24"/>
          <w:lang w:val="es-CL"/>
        </w:rPr>
        <w:t>ximo de 4 veces la</w:t>
      </w:r>
      <w:r w:rsidR="00B948ED" w:rsidRPr="002F46FC">
        <w:rPr>
          <w:rFonts w:cstheme="minorHAnsi"/>
          <w:sz w:val="24"/>
          <w:szCs w:val="24"/>
          <w:lang w:val="es-CL"/>
        </w:rPr>
        <w:t xml:space="preserve"> LMPP (</w:t>
      </w:r>
      <w:r w:rsidR="00534F67" w:rsidRPr="002F46FC">
        <w:rPr>
          <w:rFonts w:cstheme="minorHAnsi"/>
          <w:sz w:val="24"/>
          <w:szCs w:val="24"/>
          <w:lang w:val="es-CL"/>
        </w:rPr>
        <w:t>licencia m</w:t>
      </w:r>
      <w:r w:rsidR="00B948ED" w:rsidRPr="002F46FC">
        <w:rPr>
          <w:rFonts w:cstheme="minorHAnsi"/>
          <w:sz w:val="24"/>
          <w:szCs w:val="24"/>
          <w:lang w:val="es-CL"/>
        </w:rPr>
        <w:t>é</w:t>
      </w:r>
      <w:r w:rsidR="00534F67" w:rsidRPr="002F46FC">
        <w:rPr>
          <w:rFonts w:cstheme="minorHAnsi"/>
          <w:sz w:val="24"/>
          <w:szCs w:val="24"/>
          <w:lang w:val="es-CL"/>
        </w:rPr>
        <w:t xml:space="preserve">dica preventiva </w:t>
      </w:r>
      <w:r w:rsidRPr="002F46FC">
        <w:rPr>
          <w:rFonts w:cstheme="minorHAnsi"/>
          <w:sz w:val="24"/>
          <w:szCs w:val="24"/>
          <w:lang w:val="es-CL"/>
        </w:rPr>
        <w:t>parental</w:t>
      </w:r>
      <w:r w:rsidR="00B948ED" w:rsidRPr="002F46FC">
        <w:rPr>
          <w:rFonts w:cstheme="minorHAnsi"/>
          <w:sz w:val="24"/>
          <w:szCs w:val="24"/>
          <w:lang w:val="es-CL"/>
        </w:rPr>
        <w:t xml:space="preserve">) </w:t>
      </w:r>
      <w:r w:rsidR="00534F67" w:rsidRPr="002F46FC">
        <w:rPr>
          <w:rFonts w:cstheme="minorHAnsi"/>
          <w:sz w:val="24"/>
          <w:szCs w:val="24"/>
          <w:lang w:val="es-CL"/>
        </w:rPr>
        <w:t>para el cuidado de lactantes</w:t>
      </w:r>
      <w:r w:rsidRPr="002F46FC">
        <w:rPr>
          <w:rFonts w:cstheme="minorHAnsi"/>
          <w:sz w:val="24"/>
          <w:szCs w:val="24"/>
          <w:lang w:val="es-CL"/>
        </w:rPr>
        <w:t xml:space="preserve"> (5 licencias de 30 días c/u)</w:t>
      </w:r>
      <w:r w:rsidR="00534F67" w:rsidRPr="002F46FC">
        <w:rPr>
          <w:rFonts w:cstheme="minorHAnsi"/>
          <w:sz w:val="24"/>
          <w:szCs w:val="24"/>
          <w:lang w:val="es-CL"/>
        </w:rPr>
        <w:t xml:space="preserve"> llegando a un total de 150 d</w:t>
      </w:r>
      <w:r w:rsidRPr="002F46FC">
        <w:rPr>
          <w:rFonts w:cstheme="minorHAnsi"/>
          <w:sz w:val="24"/>
          <w:szCs w:val="24"/>
          <w:lang w:val="es-CL"/>
        </w:rPr>
        <w:t>í</w:t>
      </w:r>
      <w:r w:rsidR="00534F67" w:rsidRPr="002F46FC">
        <w:rPr>
          <w:rFonts w:cstheme="minorHAnsi"/>
          <w:sz w:val="24"/>
          <w:szCs w:val="24"/>
          <w:lang w:val="es-CL"/>
        </w:rPr>
        <w:t>as de cobertura. En la actualidad, solo se permite un m</w:t>
      </w:r>
      <w:r w:rsidR="00B605B1">
        <w:rPr>
          <w:rFonts w:cstheme="minorHAnsi"/>
          <w:sz w:val="24"/>
          <w:szCs w:val="24"/>
          <w:lang w:val="es-CL"/>
        </w:rPr>
        <w:t>á</w:t>
      </w:r>
      <w:r w:rsidR="00534F67" w:rsidRPr="002F46FC">
        <w:rPr>
          <w:rFonts w:cstheme="minorHAnsi"/>
          <w:sz w:val="24"/>
          <w:szCs w:val="24"/>
          <w:lang w:val="es-CL"/>
        </w:rPr>
        <w:t>ximo de dos veces por el mismo periodo.</w:t>
      </w:r>
    </w:p>
    <w:p w14:paraId="4233FB07" w14:textId="3774F95C" w:rsidR="00534F67" w:rsidRPr="002F46FC" w:rsidRDefault="00534F67" w:rsidP="00062DF1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t xml:space="preserve">En </w:t>
      </w:r>
      <w:proofErr w:type="gramStart"/>
      <w:r w:rsidRPr="002F46FC">
        <w:rPr>
          <w:rFonts w:cstheme="minorHAnsi"/>
          <w:sz w:val="24"/>
          <w:szCs w:val="24"/>
          <w:lang w:val="es-CL"/>
        </w:rPr>
        <w:t>suma</w:t>
      </w:r>
      <w:proofErr w:type="gramEnd"/>
      <w:r w:rsidRPr="002F46FC">
        <w:rPr>
          <w:rFonts w:cstheme="minorHAnsi"/>
          <w:sz w:val="24"/>
          <w:szCs w:val="24"/>
          <w:lang w:val="es-CL"/>
        </w:rPr>
        <w:t xml:space="preserve"> se elimina la condicionante del estado</w:t>
      </w:r>
      <w:r w:rsidR="00B948ED" w:rsidRPr="002F46FC">
        <w:rPr>
          <w:rFonts w:cstheme="minorHAnsi"/>
          <w:sz w:val="24"/>
          <w:szCs w:val="24"/>
          <w:lang w:val="es-CL"/>
        </w:rPr>
        <w:t xml:space="preserve"> de excepción </w:t>
      </w:r>
      <w:r w:rsidRPr="002F46FC">
        <w:rPr>
          <w:rFonts w:cstheme="minorHAnsi"/>
          <w:sz w:val="24"/>
          <w:szCs w:val="24"/>
          <w:lang w:val="es-CL"/>
        </w:rPr>
        <w:t>para acceder al beneficio, reemplaz</w:t>
      </w:r>
      <w:r w:rsidR="00B605B1">
        <w:rPr>
          <w:rFonts w:cstheme="minorHAnsi"/>
          <w:sz w:val="24"/>
          <w:szCs w:val="24"/>
          <w:lang w:val="es-CL"/>
        </w:rPr>
        <w:t>á</w:t>
      </w:r>
      <w:r w:rsidRPr="002F46FC">
        <w:rPr>
          <w:rFonts w:cstheme="minorHAnsi"/>
          <w:sz w:val="24"/>
          <w:szCs w:val="24"/>
          <w:lang w:val="es-CL"/>
        </w:rPr>
        <w:t>ndolo por el de alerta sanitaria decretada por el ministerio de salud.</w:t>
      </w:r>
      <w:r w:rsidR="00513EB8">
        <w:rPr>
          <w:rFonts w:cstheme="minorHAnsi"/>
          <w:sz w:val="24"/>
          <w:szCs w:val="24"/>
          <w:lang w:val="es-CL"/>
        </w:rPr>
        <w:t xml:space="preserve"> Se</w:t>
      </w:r>
      <w:r w:rsidRPr="002F46FC">
        <w:rPr>
          <w:rFonts w:cstheme="minorHAnsi"/>
          <w:sz w:val="24"/>
          <w:szCs w:val="24"/>
          <w:lang w:val="es-CL"/>
        </w:rPr>
        <w:t xml:space="preserve"> indica que las licencias deber</w:t>
      </w:r>
      <w:r w:rsidR="00B605B1">
        <w:rPr>
          <w:rFonts w:cstheme="minorHAnsi"/>
          <w:sz w:val="24"/>
          <w:szCs w:val="24"/>
          <w:lang w:val="es-CL"/>
        </w:rPr>
        <w:t>á</w:t>
      </w:r>
      <w:r w:rsidRPr="002F46FC">
        <w:rPr>
          <w:rFonts w:cstheme="minorHAnsi"/>
          <w:sz w:val="24"/>
          <w:szCs w:val="24"/>
          <w:lang w:val="es-CL"/>
        </w:rPr>
        <w:t>n otorgarse por jornada completa y si la o el trabajador estuviese hacienda uso de otra licencia m</w:t>
      </w:r>
      <w:r w:rsidR="00B605B1">
        <w:rPr>
          <w:rFonts w:cstheme="minorHAnsi"/>
          <w:sz w:val="24"/>
          <w:szCs w:val="24"/>
          <w:lang w:val="es-CL"/>
        </w:rPr>
        <w:t>é</w:t>
      </w:r>
      <w:r w:rsidRPr="002F46FC">
        <w:rPr>
          <w:rFonts w:cstheme="minorHAnsi"/>
          <w:sz w:val="24"/>
          <w:szCs w:val="24"/>
          <w:lang w:val="es-CL"/>
        </w:rPr>
        <w:t>dica, deber</w:t>
      </w:r>
      <w:r w:rsidR="00B605B1">
        <w:rPr>
          <w:rFonts w:cstheme="minorHAnsi"/>
          <w:sz w:val="24"/>
          <w:szCs w:val="24"/>
          <w:lang w:val="es-CL"/>
        </w:rPr>
        <w:t>á</w:t>
      </w:r>
      <w:r w:rsidRPr="002F46FC">
        <w:rPr>
          <w:rFonts w:cstheme="minorHAnsi"/>
          <w:sz w:val="24"/>
          <w:szCs w:val="24"/>
          <w:lang w:val="es-CL"/>
        </w:rPr>
        <w:t xml:space="preserve"> esperar al te</w:t>
      </w:r>
      <w:r w:rsidR="00B605B1">
        <w:rPr>
          <w:rFonts w:cstheme="minorHAnsi"/>
          <w:sz w:val="24"/>
          <w:szCs w:val="24"/>
          <w:lang w:val="es-CL"/>
        </w:rPr>
        <w:t>r</w:t>
      </w:r>
      <w:r w:rsidRPr="002F46FC">
        <w:rPr>
          <w:rFonts w:cstheme="minorHAnsi"/>
          <w:sz w:val="24"/>
          <w:szCs w:val="24"/>
          <w:lang w:val="es-CL"/>
        </w:rPr>
        <w:t>mino de aquella.</w:t>
      </w:r>
      <w:r w:rsidR="00513EB8">
        <w:rPr>
          <w:rFonts w:cstheme="minorHAnsi"/>
          <w:sz w:val="24"/>
          <w:szCs w:val="24"/>
          <w:lang w:val="es-CL"/>
        </w:rPr>
        <w:t xml:space="preserve"> </w:t>
      </w:r>
      <w:r w:rsidRPr="002F46FC">
        <w:rPr>
          <w:rFonts w:cstheme="minorHAnsi"/>
          <w:sz w:val="24"/>
          <w:szCs w:val="24"/>
          <w:lang w:val="es-CL"/>
        </w:rPr>
        <w:t>Por medio de un art</w:t>
      </w:r>
      <w:r w:rsidR="00B605B1">
        <w:rPr>
          <w:rFonts w:cstheme="minorHAnsi"/>
          <w:sz w:val="24"/>
          <w:szCs w:val="24"/>
          <w:lang w:val="es-CL"/>
        </w:rPr>
        <w:t>í</w:t>
      </w:r>
      <w:r w:rsidRPr="002F46FC">
        <w:rPr>
          <w:rFonts w:cstheme="minorHAnsi"/>
          <w:sz w:val="24"/>
          <w:szCs w:val="24"/>
          <w:lang w:val="es-CL"/>
        </w:rPr>
        <w:t>culo transitorio, se establece que quienes, al momento de publicaci</w:t>
      </w:r>
      <w:r w:rsidR="00B605B1">
        <w:rPr>
          <w:rFonts w:cstheme="minorHAnsi"/>
          <w:sz w:val="24"/>
          <w:szCs w:val="24"/>
          <w:lang w:val="es-CL"/>
        </w:rPr>
        <w:t>ó</w:t>
      </w:r>
      <w:r w:rsidRPr="002F46FC">
        <w:rPr>
          <w:rFonts w:cstheme="minorHAnsi"/>
          <w:sz w:val="24"/>
          <w:szCs w:val="24"/>
          <w:lang w:val="es-CL"/>
        </w:rPr>
        <w:t>n de esta ley, ya hubiesen hecho uso de la licencia por el m</w:t>
      </w:r>
      <w:r w:rsidR="007219C6" w:rsidRPr="002F46FC">
        <w:rPr>
          <w:rFonts w:cstheme="minorHAnsi"/>
          <w:sz w:val="24"/>
          <w:szCs w:val="24"/>
          <w:lang w:val="es-CL"/>
        </w:rPr>
        <w:t>á</w:t>
      </w:r>
      <w:r w:rsidRPr="002F46FC">
        <w:rPr>
          <w:rFonts w:cstheme="minorHAnsi"/>
          <w:sz w:val="24"/>
          <w:szCs w:val="24"/>
          <w:lang w:val="es-CL"/>
        </w:rPr>
        <w:t xml:space="preserve">ximo de renovaciones que se </w:t>
      </w:r>
      <w:r w:rsidR="00B605B1" w:rsidRPr="002F46FC">
        <w:rPr>
          <w:rFonts w:cstheme="minorHAnsi"/>
          <w:sz w:val="24"/>
          <w:szCs w:val="24"/>
          <w:lang w:val="es-CL"/>
        </w:rPr>
        <w:t>permitían</w:t>
      </w:r>
      <w:r w:rsidRPr="002F46FC">
        <w:rPr>
          <w:rFonts w:cstheme="minorHAnsi"/>
          <w:sz w:val="24"/>
          <w:szCs w:val="24"/>
          <w:lang w:val="es-CL"/>
        </w:rPr>
        <w:t>, tendr</w:t>
      </w:r>
      <w:r w:rsidR="00B948ED" w:rsidRPr="002F46FC">
        <w:rPr>
          <w:rFonts w:cstheme="minorHAnsi"/>
          <w:sz w:val="24"/>
          <w:szCs w:val="24"/>
          <w:lang w:val="es-CL"/>
        </w:rPr>
        <w:t>á</w:t>
      </w:r>
      <w:r w:rsidRPr="002F46FC">
        <w:rPr>
          <w:rFonts w:cstheme="minorHAnsi"/>
          <w:sz w:val="24"/>
          <w:szCs w:val="24"/>
          <w:lang w:val="es-CL"/>
        </w:rPr>
        <w:t>n ahora derecho a usar las dos renovaciones adicionales.</w:t>
      </w:r>
    </w:p>
    <w:p w14:paraId="63D69B6B" w14:textId="702E3BED" w:rsidR="007219C6" w:rsidRPr="002F46FC" w:rsidRDefault="007219C6" w:rsidP="00062DF1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2F46FC">
        <w:rPr>
          <w:rFonts w:cstheme="minorHAnsi"/>
          <w:sz w:val="24"/>
          <w:szCs w:val="24"/>
          <w:lang w:val="es-CL"/>
        </w:rPr>
        <w:t>Lamentablemente cuando el Proyecto -habiendo superado la amenaza de inconstitucionalidad- avanzaba con urgencia su tramitación, el ejecutivo presenta una indicación sustitutiva para incrementar en 30 días más (para llegar a</w:t>
      </w:r>
      <w:r w:rsidR="00B948ED" w:rsidRPr="002F46FC">
        <w:rPr>
          <w:rFonts w:cstheme="minorHAnsi"/>
          <w:sz w:val="24"/>
          <w:szCs w:val="24"/>
          <w:lang w:val="es-CL"/>
        </w:rPr>
        <w:t xml:space="preserve"> un total de </w:t>
      </w:r>
      <w:r w:rsidRPr="002F46FC">
        <w:rPr>
          <w:rFonts w:cstheme="minorHAnsi"/>
          <w:sz w:val="24"/>
          <w:szCs w:val="24"/>
          <w:lang w:val="es-CL"/>
        </w:rPr>
        <w:t>180 días) pero a través de</w:t>
      </w:r>
      <w:r w:rsidR="00B948ED" w:rsidRPr="002F46FC">
        <w:rPr>
          <w:rFonts w:cstheme="minorHAnsi"/>
          <w:sz w:val="24"/>
          <w:szCs w:val="24"/>
          <w:lang w:val="es-CL"/>
        </w:rPr>
        <w:t>l</w:t>
      </w:r>
      <w:r w:rsidRPr="002F46FC">
        <w:rPr>
          <w:rFonts w:cstheme="minorHAnsi"/>
          <w:sz w:val="24"/>
          <w:szCs w:val="24"/>
          <w:lang w:val="es-CL"/>
        </w:rPr>
        <w:t xml:space="preserve"> Seguro de Cesantía con cobertura del 70% de la remuneración y excluyendo a mujeres </w:t>
      </w:r>
      <w:r w:rsidR="00B948ED" w:rsidRPr="002F46FC">
        <w:rPr>
          <w:rFonts w:cstheme="minorHAnsi"/>
          <w:sz w:val="24"/>
          <w:szCs w:val="24"/>
          <w:lang w:val="es-CL"/>
        </w:rPr>
        <w:t xml:space="preserve">del </w:t>
      </w:r>
      <w:r w:rsidRPr="002F46FC">
        <w:rPr>
          <w:rFonts w:cstheme="minorHAnsi"/>
          <w:sz w:val="24"/>
          <w:szCs w:val="24"/>
          <w:lang w:val="es-CL"/>
        </w:rPr>
        <w:t>sector independiente y del Sector Público.</w:t>
      </w:r>
    </w:p>
    <w:p w14:paraId="5893CD2E" w14:textId="631AEBCA" w:rsidR="00B948ED" w:rsidRPr="002F46FC" w:rsidRDefault="00513EB8" w:rsidP="00062DF1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>
        <w:rPr>
          <w:rFonts w:cstheme="minorHAnsi"/>
          <w:sz w:val="24"/>
          <w:szCs w:val="24"/>
          <w:lang w:val="es-CL"/>
        </w:rPr>
        <w:t>Frente a esto es</w:t>
      </w:r>
      <w:r w:rsidR="00B948ED" w:rsidRPr="002F46FC">
        <w:rPr>
          <w:rFonts w:cstheme="minorHAnsi"/>
          <w:sz w:val="24"/>
          <w:szCs w:val="24"/>
          <w:lang w:val="es-CL"/>
        </w:rPr>
        <w:t xml:space="preserve"> fundamental declararnos en</w:t>
      </w:r>
      <w:r>
        <w:rPr>
          <w:rFonts w:cstheme="minorHAnsi"/>
          <w:sz w:val="24"/>
          <w:szCs w:val="24"/>
          <w:lang w:val="es-CL"/>
        </w:rPr>
        <w:t xml:space="preserve"> estado</w:t>
      </w:r>
      <w:r w:rsidR="00B948ED" w:rsidRPr="002F46FC">
        <w:rPr>
          <w:rFonts w:cstheme="minorHAnsi"/>
          <w:sz w:val="24"/>
          <w:szCs w:val="24"/>
          <w:lang w:val="es-CL"/>
        </w:rPr>
        <w:t xml:space="preserve"> alerta para no permitir esta exclusión intolerable. En estos días se está haciendo lobby con autoridades y se mantendrá permanente información para reaccionar fuertemente de ser necesario.</w:t>
      </w:r>
    </w:p>
    <w:p w14:paraId="56AD6895" w14:textId="77777777" w:rsidR="007219C6" w:rsidRPr="002F46FC" w:rsidRDefault="007219C6" w:rsidP="00062DF1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</w:p>
    <w:p w14:paraId="1FC72B3A" w14:textId="77777777" w:rsidR="00B948ED" w:rsidRPr="00306C5C" w:rsidRDefault="00534F67" w:rsidP="00062DF1">
      <w:pPr>
        <w:pStyle w:val="Sinespaciado"/>
        <w:numPr>
          <w:ilvl w:val="0"/>
          <w:numId w:val="16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s-CL"/>
        </w:rPr>
      </w:pPr>
      <w:r w:rsidRPr="00306C5C">
        <w:rPr>
          <w:rFonts w:cstheme="minorHAnsi"/>
          <w:b/>
          <w:bCs/>
          <w:sz w:val="24"/>
          <w:szCs w:val="24"/>
          <w:lang w:val="es-CL"/>
        </w:rPr>
        <w:t>PROCESO CONSTITUYENTE</w:t>
      </w:r>
      <w:r w:rsidR="00B948ED" w:rsidRPr="00306C5C">
        <w:rPr>
          <w:rFonts w:cstheme="minorHAnsi"/>
          <w:b/>
          <w:bCs/>
          <w:sz w:val="24"/>
          <w:szCs w:val="24"/>
          <w:lang w:val="es-CL"/>
        </w:rPr>
        <w:t xml:space="preserve"> Y PROYECTO ISP CHILE</w:t>
      </w:r>
    </w:p>
    <w:p w14:paraId="20F4F08F" w14:textId="62C2DB06" w:rsidR="00534F67" w:rsidRPr="00513EB8" w:rsidRDefault="00B948ED" w:rsidP="00062DF1">
      <w:pPr>
        <w:pStyle w:val="Sinespaciado"/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B605B1">
        <w:rPr>
          <w:rFonts w:cstheme="minorHAnsi"/>
          <w:sz w:val="24"/>
          <w:szCs w:val="24"/>
          <w:lang w:val="es-CL"/>
        </w:rPr>
        <w:t xml:space="preserve">En el marco del importante proceso que vivimos en Chile y que es producto del levantamiento social del 18 de octubre de 2019, la CONFUSAM </w:t>
      </w:r>
      <w:r w:rsidR="002F46FC" w:rsidRPr="00B605B1">
        <w:rPr>
          <w:rFonts w:cstheme="minorHAnsi"/>
          <w:sz w:val="24"/>
          <w:szCs w:val="24"/>
          <w:lang w:val="es-CL"/>
        </w:rPr>
        <w:t xml:space="preserve">desde sus inicios </w:t>
      </w:r>
      <w:r w:rsidRPr="00B605B1">
        <w:rPr>
          <w:rFonts w:cstheme="minorHAnsi"/>
          <w:sz w:val="24"/>
          <w:szCs w:val="24"/>
          <w:lang w:val="es-CL"/>
        </w:rPr>
        <w:t>ha resuelto hacerse parte activamente</w:t>
      </w:r>
      <w:r w:rsidR="002F46FC" w:rsidRPr="00B605B1">
        <w:rPr>
          <w:rFonts w:cstheme="minorHAnsi"/>
          <w:sz w:val="24"/>
          <w:szCs w:val="24"/>
          <w:lang w:val="es-CL"/>
        </w:rPr>
        <w:t xml:space="preserve"> y con ello participar en el proceso institucional de Conve</w:t>
      </w:r>
      <w:r w:rsidR="00513EB8">
        <w:rPr>
          <w:rFonts w:cstheme="minorHAnsi"/>
          <w:sz w:val="24"/>
          <w:szCs w:val="24"/>
          <w:lang w:val="es-CL"/>
        </w:rPr>
        <w:t>nc</w:t>
      </w:r>
      <w:r w:rsidR="002F46FC" w:rsidRPr="00B605B1">
        <w:rPr>
          <w:rFonts w:cstheme="minorHAnsi"/>
          <w:sz w:val="24"/>
          <w:szCs w:val="24"/>
          <w:lang w:val="es-CL"/>
        </w:rPr>
        <w:t xml:space="preserve">ión Constitucional. Por ello es fundamental llamar a las </w:t>
      </w:r>
      <w:r w:rsidR="002F46FC" w:rsidRPr="00513EB8">
        <w:rPr>
          <w:rFonts w:cstheme="minorHAnsi"/>
          <w:sz w:val="24"/>
          <w:szCs w:val="24"/>
          <w:lang w:val="es-CL"/>
        </w:rPr>
        <w:t xml:space="preserve">bases a votar este 15 y 16 de mayo y a votar bien. Esto es Rechazar al Rechazo apoyado a candidatos </w:t>
      </w:r>
      <w:proofErr w:type="spellStart"/>
      <w:r w:rsidR="00306C5C" w:rsidRPr="00513EB8">
        <w:rPr>
          <w:rFonts w:cstheme="minorHAnsi"/>
          <w:sz w:val="24"/>
          <w:szCs w:val="24"/>
          <w:lang w:val="es-CL"/>
        </w:rPr>
        <w:t>C</w:t>
      </w:r>
      <w:r w:rsidR="002F46FC" w:rsidRPr="00513EB8">
        <w:rPr>
          <w:rFonts w:cstheme="minorHAnsi"/>
          <w:sz w:val="24"/>
          <w:szCs w:val="24"/>
          <w:lang w:val="es-CL"/>
        </w:rPr>
        <w:t>onfusam</w:t>
      </w:r>
      <w:proofErr w:type="spellEnd"/>
      <w:r w:rsidR="002F46FC" w:rsidRPr="00513EB8">
        <w:rPr>
          <w:rFonts w:cstheme="minorHAnsi"/>
          <w:sz w:val="24"/>
          <w:szCs w:val="24"/>
          <w:lang w:val="es-CL"/>
        </w:rPr>
        <w:t xml:space="preserve"> o que hayan suscrito planteamientos elaborados en </w:t>
      </w:r>
      <w:r w:rsidR="00306C5C" w:rsidRPr="00513EB8">
        <w:rPr>
          <w:rFonts w:cstheme="minorHAnsi"/>
          <w:sz w:val="24"/>
          <w:szCs w:val="24"/>
          <w:lang w:val="es-CL"/>
        </w:rPr>
        <w:t xml:space="preserve">nuestra </w:t>
      </w:r>
      <w:r w:rsidR="002F46FC" w:rsidRPr="00513EB8">
        <w:rPr>
          <w:rFonts w:cstheme="minorHAnsi"/>
          <w:sz w:val="24"/>
          <w:szCs w:val="24"/>
          <w:lang w:val="es-CL"/>
        </w:rPr>
        <w:t>Asamblea Popular Constituyente y en general a qui</w:t>
      </w:r>
      <w:r w:rsidR="00306C5C" w:rsidRPr="00513EB8">
        <w:rPr>
          <w:rFonts w:cstheme="minorHAnsi"/>
          <w:sz w:val="24"/>
          <w:szCs w:val="24"/>
          <w:lang w:val="es-CL"/>
        </w:rPr>
        <w:t>e</w:t>
      </w:r>
      <w:r w:rsidR="002F46FC" w:rsidRPr="00513EB8">
        <w:rPr>
          <w:rFonts w:cstheme="minorHAnsi"/>
          <w:sz w:val="24"/>
          <w:szCs w:val="24"/>
          <w:lang w:val="es-CL"/>
        </w:rPr>
        <w:t>nes est</w:t>
      </w:r>
      <w:r w:rsidR="00306C5C" w:rsidRPr="00513EB8">
        <w:rPr>
          <w:rFonts w:cstheme="minorHAnsi"/>
          <w:sz w:val="24"/>
          <w:szCs w:val="24"/>
          <w:lang w:val="es-CL"/>
        </w:rPr>
        <w:t>á</w:t>
      </w:r>
      <w:r w:rsidR="002F46FC" w:rsidRPr="00513EB8">
        <w:rPr>
          <w:rFonts w:cstheme="minorHAnsi"/>
          <w:sz w:val="24"/>
          <w:szCs w:val="24"/>
          <w:lang w:val="es-CL"/>
        </w:rPr>
        <w:t>n por reales cambios estructurales para Chile.</w:t>
      </w:r>
    </w:p>
    <w:p w14:paraId="07A45C8B" w14:textId="68595E14" w:rsidR="00306C5C" w:rsidRPr="00513EB8" w:rsidRDefault="00306C5C" w:rsidP="00062DF1">
      <w:pPr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513EB8">
        <w:rPr>
          <w:rFonts w:cstheme="minorHAnsi"/>
          <w:sz w:val="24"/>
          <w:szCs w:val="24"/>
          <w:lang w:val="es-CL"/>
        </w:rPr>
        <w:t>Nuestra ISP ante los resultados del plebiscito de 2020 y con</w:t>
      </w:r>
      <w:r w:rsidR="00513EB8">
        <w:rPr>
          <w:rFonts w:cstheme="minorHAnsi"/>
          <w:sz w:val="24"/>
          <w:szCs w:val="24"/>
          <w:lang w:val="es-CL"/>
        </w:rPr>
        <w:t>s</w:t>
      </w:r>
      <w:r w:rsidRPr="00513EB8">
        <w:rPr>
          <w:rFonts w:cstheme="minorHAnsi"/>
          <w:sz w:val="24"/>
          <w:szCs w:val="24"/>
          <w:lang w:val="es-CL"/>
        </w:rPr>
        <w:t>cientes de la oportunidad histórica para avanzar en cambios profundos al neoliberalismo chileno, aprobó el financiamiento de un Proyecto exclusiv</w:t>
      </w:r>
      <w:r w:rsidR="00B605B1" w:rsidRPr="00513EB8">
        <w:rPr>
          <w:rFonts w:cstheme="minorHAnsi"/>
          <w:sz w:val="24"/>
          <w:szCs w:val="24"/>
          <w:lang w:val="es-CL"/>
        </w:rPr>
        <w:t>o</w:t>
      </w:r>
      <w:r w:rsidRPr="00513EB8">
        <w:rPr>
          <w:rFonts w:cstheme="minorHAnsi"/>
          <w:sz w:val="24"/>
          <w:szCs w:val="24"/>
          <w:lang w:val="es-CL"/>
        </w:rPr>
        <w:t xml:space="preserve"> para nuestro pa</w:t>
      </w:r>
      <w:r w:rsidR="00513EB8" w:rsidRPr="00513EB8">
        <w:rPr>
          <w:rFonts w:cstheme="minorHAnsi"/>
          <w:sz w:val="24"/>
          <w:szCs w:val="24"/>
          <w:lang w:val="es-CL"/>
        </w:rPr>
        <w:t>í</w:t>
      </w:r>
      <w:r w:rsidRPr="00513EB8">
        <w:rPr>
          <w:rFonts w:cstheme="minorHAnsi"/>
          <w:sz w:val="24"/>
          <w:szCs w:val="24"/>
          <w:lang w:val="es-CL"/>
        </w:rPr>
        <w:t>s.</w:t>
      </w:r>
      <w:r w:rsidR="00B605B1" w:rsidRPr="00513EB8">
        <w:rPr>
          <w:rFonts w:cstheme="minorHAnsi"/>
          <w:sz w:val="24"/>
          <w:szCs w:val="24"/>
          <w:lang w:val="es-CL"/>
        </w:rPr>
        <w:t xml:space="preserve"> </w:t>
      </w:r>
      <w:r w:rsidRPr="00513EB8">
        <w:rPr>
          <w:rFonts w:cstheme="minorHAnsi"/>
          <w:sz w:val="24"/>
          <w:szCs w:val="24"/>
          <w:lang w:val="es-CL"/>
        </w:rPr>
        <w:t xml:space="preserve">Con el propósito de contribuir a la creación de una nueva institucionalidad de cuidados y al protagonismo de las y los actuales trabajadores de los servicios públicos en su formulación de cara al debate constituyente, se propone la elaboración de </w:t>
      </w:r>
      <w:r w:rsidR="00B605B1" w:rsidRPr="00513EB8">
        <w:rPr>
          <w:rFonts w:cstheme="minorHAnsi"/>
          <w:sz w:val="24"/>
          <w:szCs w:val="24"/>
          <w:lang w:val="es-CL"/>
        </w:rPr>
        <w:t xml:space="preserve">una </w:t>
      </w:r>
      <w:r w:rsidRPr="00513EB8">
        <w:rPr>
          <w:rFonts w:cstheme="minorHAnsi"/>
          <w:sz w:val="24"/>
          <w:szCs w:val="24"/>
          <w:lang w:val="es-CL"/>
        </w:rPr>
        <w:t xml:space="preserve">propuestas que </w:t>
      </w:r>
      <w:r w:rsidRPr="00513EB8">
        <w:rPr>
          <w:rFonts w:cstheme="minorHAnsi"/>
          <w:sz w:val="24"/>
          <w:szCs w:val="24"/>
          <w:lang w:val="es-CL"/>
        </w:rPr>
        <w:lastRenderedPageBreak/>
        <w:t>materialicen un sistema de cuidados, de acuerdo a las cinco “R” promovidas por la ISP: Reconocer, Reducir, Redistribuir, Recompensar y Representar; la preparación de material de divulgación y la organización de instancias de formación y difusión  para que en el 2021 se establezcan principios constitucionales que permitan la creación de una Institucionalidad de Cuidados.</w:t>
      </w:r>
    </w:p>
    <w:p w14:paraId="26E18B0B" w14:textId="676C4D21" w:rsidR="00B605B1" w:rsidRDefault="00B605B1" w:rsidP="00062DF1">
      <w:pPr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 w:rsidRPr="00513EB8">
        <w:rPr>
          <w:rFonts w:cstheme="minorHAnsi"/>
          <w:sz w:val="24"/>
          <w:szCs w:val="24"/>
          <w:lang w:val="es-CL"/>
        </w:rPr>
        <w:t xml:space="preserve">Para próxima reunión a realizar este lunes 10 de mayo a las 10 </w:t>
      </w:r>
      <w:proofErr w:type="spellStart"/>
      <w:r w:rsidRPr="00513EB8">
        <w:rPr>
          <w:rFonts w:cstheme="minorHAnsi"/>
          <w:sz w:val="24"/>
          <w:szCs w:val="24"/>
          <w:lang w:val="es-CL"/>
        </w:rPr>
        <w:t>hrs</w:t>
      </w:r>
      <w:proofErr w:type="spellEnd"/>
      <w:r w:rsidRPr="00513EB8">
        <w:rPr>
          <w:rFonts w:cstheme="minorHAnsi"/>
          <w:sz w:val="24"/>
          <w:szCs w:val="24"/>
          <w:lang w:val="es-CL"/>
        </w:rPr>
        <w:t>., para definir y calendarizar actividades del Proyecto, se inscriben: Carolina Aravena, Vicki, Isabel Vera, Claudia, Cecilia y Sandra</w:t>
      </w:r>
      <w:r w:rsidR="00513EB8" w:rsidRPr="00513EB8">
        <w:rPr>
          <w:rFonts w:cstheme="minorHAnsi"/>
          <w:sz w:val="24"/>
          <w:szCs w:val="24"/>
          <w:lang w:val="es-CL"/>
        </w:rPr>
        <w:t>.</w:t>
      </w:r>
    </w:p>
    <w:p w14:paraId="200C2E11" w14:textId="77777777" w:rsidR="00CC76CA" w:rsidRDefault="00CC76CA" w:rsidP="00CC76CA">
      <w:pPr>
        <w:pStyle w:val="Prrafodelista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  <w:lang w:val="es-CL"/>
        </w:rPr>
      </w:pPr>
      <w:r>
        <w:rPr>
          <w:rFonts w:cstheme="minorHAnsi"/>
          <w:sz w:val="24"/>
          <w:szCs w:val="24"/>
          <w:lang w:val="es-CL"/>
        </w:rPr>
        <w:t xml:space="preserve">Junto con recordar </w:t>
      </w:r>
      <w:proofErr w:type="gramStart"/>
      <w:r>
        <w:rPr>
          <w:rFonts w:cstheme="minorHAnsi"/>
          <w:sz w:val="24"/>
          <w:szCs w:val="24"/>
          <w:lang w:val="es-CL"/>
        </w:rPr>
        <w:t>que</w:t>
      </w:r>
      <w:proofErr w:type="gramEnd"/>
      <w:r>
        <w:rPr>
          <w:rFonts w:cstheme="minorHAnsi"/>
          <w:sz w:val="24"/>
          <w:szCs w:val="24"/>
          <w:lang w:val="es-CL"/>
        </w:rPr>
        <w:t xml:space="preserve"> en nuestra última reunión presencial, estábamos trabajando -entre otras</w:t>
      </w:r>
    </w:p>
    <w:p w14:paraId="40D7E439" w14:textId="14567281" w:rsidR="00CC76CA" w:rsidRPr="00CC76CA" w:rsidRDefault="00CC76CA" w:rsidP="00CC76CA">
      <w:pPr>
        <w:pStyle w:val="Prrafodelista"/>
        <w:spacing w:line="360" w:lineRule="auto"/>
        <w:ind w:left="0"/>
        <w:jc w:val="both"/>
        <w:rPr>
          <w:rFonts w:cstheme="minorHAnsi"/>
          <w:sz w:val="24"/>
          <w:szCs w:val="24"/>
          <w:lang w:val="es-CL"/>
        </w:rPr>
      </w:pPr>
      <w:r w:rsidRPr="00CC76CA">
        <w:rPr>
          <w:rFonts w:cstheme="minorHAnsi"/>
          <w:sz w:val="24"/>
          <w:szCs w:val="24"/>
          <w:lang w:val="es-CL"/>
        </w:rPr>
        <w:t xml:space="preserve">materias- </w:t>
      </w:r>
      <w:r>
        <w:rPr>
          <w:rFonts w:cstheme="minorHAnsi"/>
          <w:sz w:val="24"/>
          <w:szCs w:val="24"/>
          <w:lang w:val="es-CL"/>
        </w:rPr>
        <w:t xml:space="preserve">en </w:t>
      </w:r>
      <w:r w:rsidRPr="00CC76CA">
        <w:rPr>
          <w:rFonts w:cstheme="minorHAnsi"/>
          <w:sz w:val="24"/>
          <w:szCs w:val="24"/>
          <w:lang w:val="es-CL"/>
        </w:rPr>
        <w:t xml:space="preserve">diseñar medios atractivos para hacer devolución de </w:t>
      </w:r>
      <w:r w:rsidRPr="00C2776C">
        <w:rPr>
          <w:rFonts w:cstheme="minorHAnsi"/>
          <w:i/>
          <w:iCs/>
          <w:sz w:val="24"/>
          <w:szCs w:val="24"/>
          <w:lang w:val="es-CL"/>
        </w:rPr>
        <w:t>resultados de nuestra</w:t>
      </w:r>
      <w:r w:rsidRPr="00CC76CA">
        <w:rPr>
          <w:rFonts w:cstheme="minorHAnsi"/>
          <w:sz w:val="24"/>
          <w:szCs w:val="24"/>
          <w:lang w:val="es-CL"/>
        </w:rPr>
        <w:t xml:space="preserve"> </w:t>
      </w:r>
      <w:r w:rsidRPr="00C2776C">
        <w:rPr>
          <w:rFonts w:cstheme="minorHAnsi"/>
          <w:i/>
          <w:iCs/>
          <w:sz w:val="24"/>
          <w:szCs w:val="24"/>
          <w:lang w:val="es-CL"/>
        </w:rPr>
        <w:t>1era Encuesta de Perspectiva de Géneros</w:t>
      </w:r>
      <w:r w:rsidRPr="00CC76CA">
        <w:rPr>
          <w:rFonts w:cstheme="minorHAnsi"/>
          <w:sz w:val="24"/>
          <w:szCs w:val="24"/>
          <w:lang w:val="es-CL"/>
        </w:rPr>
        <w:t xml:space="preserve"> aplicada en Congreso Nacional La Serena 2019, se informa que ya tenemos </w:t>
      </w:r>
      <w:proofErr w:type="spellStart"/>
      <w:r w:rsidRPr="00CC76CA">
        <w:rPr>
          <w:rFonts w:cstheme="minorHAnsi"/>
          <w:sz w:val="24"/>
          <w:szCs w:val="24"/>
          <w:lang w:val="es-CL"/>
        </w:rPr>
        <w:t>power</w:t>
      </w:r>
      <w:proofErr w:type="spellEnd"/>
      <w:r w:rsidRPr="00CC76CA">
        <w:rPr>
          <w:rFonts w:cstheme="minorHAnsi"/>
          <w:sz w:val="24"/>
          <w:szCs w:val="24"/>
          <w:lang w:val="es-CL"/>
        </w:rPr>
        <w:t xml:space="preserve"> </w:t>
      </w:r>
      <w:proofErr w:type="spellStart"/>
      <w:r w:rsidRPr="00CC76CA">
        <w:rPr>
          <w:rFonts w:cstheme="minorHAnsi"/>
          <w:sz w:val="24"/>
          <w:szCs w:val="24"/>
          <w:lang w:val="es-CL"/>
        </w:rPr>
        <w:t>point</w:t>
      </w:r>
      <w:proofErr w:type="spellEnd"/>
      <w:r w:rsidRPr="00CC76CA">
        <w:rPr>
          <w:rFonts w:cstheme="minorHAnsi"/>
          <w:sz w:val="24"/>
          <w:szCs w:val="24"/>
          <w:lang w:val="es-CL"/>
        </w:rPr>
        <w:t xml:space="preserve"> más amigable y simplificado</w:t>
      </w:r>
      <w:r w:rsidR="00C2776C">
        <w:rPr>
          <w:rFonts w:cstheme="minorHAnsi"/>
          <w:sz w:val="24"/>
          <w:szCs w:val="24"/>
          <w:lang w:val="es-CL"/>
        </w:rPr>
        <w:t>,</w:t>
      </w:r>
      <w:r w:rsidRPr="00CC76CA">
        <w:rPr>
          <w:rFonts w:cstheme="minorHAnsi"/>
          <w:sz w:val="24"/>
          <w:szCs w:val="24"/>
          <w:lang w:val="es-CL"/>
        </w:rPr>
        <w:t xml:space="preserve"> el que será enviado para acordar entrega formal a la organización y para motivar</w:t>
      </w:r>
      <w:r w:rsidR="00C2776C">
        <w:rPr>
          <w:rFonts w:cstheme="minorHAnsi"/>
          <w:sz w:val="24"/>
          <w:szCs w:val="24"/>
          <w:lang w:val="es-CL"/>
        </w:rPr>
        <w:t xml:space="preserve"> ideas creativas para</w:t>
      </w:r>
      <w:r w:rsidRPr="00CC76CA">
        <w:rPr>
          <w:rFonts w:cstheme="minorHAnsi"/>
          <w:sz w:val="24"/>
          <w:szCs w:val="24"/>
          <w:lang w:val="es-CL"/>
        </w:rPr>
        <w:t xml:space="preserve"> retomar las estrategias de devolución</w:t>
      </w:r>
      <w:r w:rsidR="00C2776C">
        <w:rPr>
          <w:rFonts w:cstheme="minorHAnsi"/>
          <w:sz w:val="24"/>
          <w:szCs w:val="24"/>
          <w:lang w:val="es-CL"/>
        </w:rPr>
        <w:t xml:space="preserve"> y difusión.</w:t>
      </w:r>
    </w:p>
    <w:p w14:paraId="4E79224B" w14:textId="77777777" w:rsidR="00534F67" w:rsidRPr="002F46FC" w:rsidRDefault="00534F67" w:rsidP="00534F67">
      <w:pPr>
        <w:pStyle w:val="Sinespaciad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F46FC">
        <w:rPr>
          <w:rFonts w:cstheme="minorHAnsi"/>
          <w:b/>
          <w:bCs/>
          <w:sz w:val="24"/>
          <w:szCs w:val="24"/>
          <w:u w:val="single"/>
        </w:rPr>
        <w:t>PARTICIPANTES</w:t>
      </w:r>
    </w:p>
    <w:p w14:paraId="18257356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Carolina Espinoza</w:t>
      </w:r>
    </w:p>
    <w:p w14:paraId="6FC666C8" w14:textId="1150C808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Mauricio</w:t>
      </w:r>
      <w:r w:rsidR="00062DF1">
        <w:rPr>
          <w:rFonts w:cstheme="minorHAnsi"/>
          <w:sz w:val="24"/>
          <w:szCs w:val="24"/>
        </w:rPr>
        <w:t xml:space="preserve"> Muñoz</w:t>
      </w:r>
    </w:p>
    <w:p w14:paraId="2961FDDE" w14:textId="749A692D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 xml:space="preserve">Andrea </w:t>
      </w:r>
      <w:proofErr w:type="spellStart"/>
      <w:r w:rsidRPr="002F46FC">
        <w:rPr>
          <w:rFonts w:cstheme="minorHAnsi"/>
          <w:sz w:val="24"/>
          <w:szCs w:val="24"/>
        </w:rPr>
        <w:t>Bast</w:t>
      </w:r>
      <w:r w:rsidR="00062DF1">
        <w:rPr>
          <w:rFonts w:cstheme="minorHAnsi"/>
          <w:sz w:val="24"/>
          <w:szCs w:val="24"/>
        </w:rPr>
        <w:t>í</w:t>
      </w:r>
      <w:r w:rsidRPr="002F46FC">
        <w:rPr>
          <w:rFonts w:cstheme="minorHAnsi"/>
          <w:sz w:val="24"/>
          <w:szCs w:val="24"/>
        </w:rPr>
        <w:t>as</w:t>
      </w:r>
      <w:proofErr w:type="spellEnd"/>
    </w:p>
    <w:p w14:paraId="2F550730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 xml:space="preserve">Carolina </w:t>
      </w:r>
      <w:proofErr w:type="spellStart"/>
      <w:r w:rsidRPr="002F46FC">
        <w:rPr>
          <w:rFonts w:cstheme="minorHAnsi"/>
          <w:sz w:val="24"/>
          <w:szCs w:val="24"/>
        </w:rPr>
        <w:t>Aravena</w:t>
      </w:r>
      <w:proofErr w:type="spellEnd"/>
    </w:p>
    <w:p w14:paraId="6C019899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 xml:space="preserve">Cecilia </w:t>
      </w:r>
      <w:proofErr w:type="spellStart"/>
      <w:r w:rsidRPr="002F46FC">
        <w:rPr>
          <w:rFonts w:cstheme="minorHAnsi"/>
          <w:sz w:val="24"/>
          <w:szCs w:val="24"/>
        </w:rPr>
        <w:t>Paez</w:t>
      </w:r>
      <w:proofErr w:type="spellEnd"/>
    </w:p>
    <w:p w14:paraId="14480F75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Claudia Frias</w:t>
      </w:r>
    </w:p>
    <w:p w14:paraId="2B85C84F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Claudia Paredes</w:t>
      </w:r>
    </w:p>
    <w:p w14:paraId="46623925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 xml:space="preserve">Esteban </w:t>
      </w:r>
      <w:proofErr w:type="spellStart"/>
      <w:r w:rsidRPr="002F46FC">
        <w:rPr>
          <w:rFonts w:cstheme="minorHAnsi"/>
          <w:sz w:val="24"/>
          <w:szCs w:val="24"/>
        </w:rPr>
        <w:t>Maturana</w:t>
      </w:r>
      <w:proofErr w:type="spellEnd"/>
    </w:p>
    <w:p w14:paraId="41370DFE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Gladys Valdivia</w:t>
      </w:r>
    </w:p>
    <w:p w14:paraId="7820A309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Igor Figueroa</w:t>
      </w:r>
    </w:p>
    <w:p w14:paraId="171B8157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Isabel Rivas</w:t>
      </w:r>
    </w:p>
    <w:p w14:paraId="153D9DD5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Isabel Vera</w:t>
      </w:r>
    </w:p>
    <w:p w14:paraId="77DCA2D5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 xml:space="preserve">Sandra </w:t>
      </w:r>
      <w:proofErr w:type="spellStart"/>
      <w:r w:rsidRPr="002F46FC">
        <w:rPr>
          <w:rFonts w:cstheme="minorHAnsi"/>
          <w:sz w:val="24"/>
          <w:szCs w:val="24"/>
        </w:rPr>
        <w:t>Quinteros</w:t>
      </w:r>
      <w:proofErr w:type="spellEnd"/>
    </w:p>
    <w:p w14:paraId="665FB6E5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Vicky</w:t>
      </w:r>
    </w:p>
    <w:p w14:paraId="00F8503A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Rosalia Soto</w:t>
      </w:r>
    </w:p>
    <w:p w14:paraId="512A7D29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Jorge Erickson</w:t>
      </w:r>
    </w:p>
    <w:p w14:paraId="661081A8" w14:textId="77777777" w:rsidR="00534F67" w:rsidRPr="002F46FC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>Paula Vargas</w:t>
      </w:r>
    </w:p>
    <w:p w14:paraId="224B07B0" w14:textId="62C1C7E6" w:rsidR="00534F67" w:rsidRDefault="00534F67" w:rsidP="00534F67">
      <w:pPr>
        <w:pStyle w:val="Sinespaciado"/>
        <w:jc w:val="both"/>
        <w:rPr>
          <w:rFonts w:cstheme="minorHAnsi"/>
          <w:sz w:val="24"/>
          <w:szCs w:val="24"/>
        </w:rPr>
      </w:pPr>
      <w:r w:rsidRPr="002F46FC">
        <w:rPr>
          <w:rFonts w:cstheme="minorHAnsi"/>
          <w:sz w:val="24"/>
          <w:szCs w:val="24"/>
        </w:rPr>
        <w:t xml:space="preserve">Daisy </w:t>
      </w:r>
      <w:proofErr w:type="spellStart"/>
      <w:r w:rsidRPr="002F46FC">
        <w:rPr>
          <w:rFonts w:cstheme="minorHAnsi"/>
          <w:sz w:val="24"/>
          <w:szCs w:val="24"/>
        </w:rPr>
        <w:t>Avaria</w:t>
      </w:r>
      <w:proofErr w:type="spellEnd"/>
    </w:p>
    <w:p w14:paraId="3F1EB9C4" w14:textId="5EEC5BE7" w:rsidR="00062DF1" w:rsidRPr="00513EB8" w:rsidRDefault="00062DF1" w:rsidP="00534F67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Liliana </w:t>
      </w:r>
      <w:proofErr w:type="spellStart"/>
      <w:r>
        <w:rPr>
          <w:rFonts w:cstheme="minorHAnsi"/>
          <w:sz w:val="24"/>
          <w:szCs w:val="24"/>
        </w:rPr>
        <w:t>Hormazabal</w:t>
      </w:r>
      <w:proofErr w:type="spellEnd"/>
    </w:p>
    <w:p w14:paraId="75FC6729" w14:textId="77777777" w:rsidR="005D1C87" w:rsidRDefault="005D1C87" w:rsidP="0093073A">
      <w:pPr>
        <w:spacing w:line="240" w:lineRule="auto"/>
        <w:jc w:val="right"/>
        <w:rPr>
          <w:rFonts w:cstheme="minorHAnsi"/>
          <w:sz w:val="24"/>
          <w:szCs w:val="24"/>
          <w:lang w:val="es-419"/>
        </w:rPr>
      </w:pPr>
    </w:p>
    <w:p w14:paraId="1C75E3EF" w14:textId="77777777" w:rsidR="005D1C87" w:rsidRDefault="005D1C87" w:rsidP="0093073A">
      <w:pPr>
        <w:spacing w:line="240" w:lineRule="auto"/>
        <w:jc w:val="right"/>
        <w:rPr>
          <w:rFonts w:cstheme="minorHAnsi"/>
          <w:sz w:val="24"/>
          <w:szCs w:val="24"/>
          <w:lang w:val="es-419"/>
        </w:rPr>
      </w:pPr>
    </w:p>
    <w:p w14:paraId="645CE1DD" w14:textId="6F0E8E4C" w:rsidR="00F42605" w:rsidRPr="00513EB8" w:rsidRDefault="00513EB8" w:rsidP="0093073A">
      <w:pPr>
        <w:spacing w:line="240" w:lineRule="auto"/>
        <w:jc w:val="right"/>
        <w:rPr>
          <w:rFonts w:cstheme="minorHAnsi"/>
          <w:sz w:val="24"/>
          <w:szCs w:val="24"/>
          <w:lang w:val="es-419"/>
        </w:rPr>
      </w:pPr>
      <w:r w:rsidRPr="00513EB8">
        <w:rPr>
          <w:rFonts w:cstheme="minorHAnsi"/>
          <w:sz w:val="24"/>
          <w:szCs w:val="24"/>
          <w:lang w:val="es-419"/>
        </w:rPr>
        <w:t xml:space="preserve">Acta. </w:t>
      </w:r>
      <w:r w:rsidR="00062DF1" w:rsidRPr="00513EB8">
        <w:rPr>
          <w:rFonts w:cstheme="minorHAnsi"/>
          <w:sz w:val="24"/>
          <w:szCs w:val="24"/>
          <w:lang w:val="es-419"/>
        </w:rPr>
        <w:t>Rosalía Soto Vicencio</w:t>
      </w:r>
    </w:p>
    <w:sectPr w:rsidR="00F42605" w:rsidRPr="00513EB8" w:rsidSect="00CC76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800C" w14:textId="77777777" w:rsidR="00073050" w:rsidRDefault="00073050" w:rsidP="0086492C">
      <w:pPr>
        <w:spacing w:after="0" w:line="240" w:lineRule="auto"/>
      </w:pPr>
      <w:r>
        <w:separator/>
      </w:r>
    </w:p>
  </w:endnote>
  <w:endnote w:type="continuationSeparator" w:id="0">
    <w:p w14:paraId="4E4C8484" w14:textId="77777777" w:rsidR="00073050" w:rsidRDefault="00073050" w:rsidP="0086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A311" w14:textId="77777777" w:rsidR="0086492C" w:rsidRDefault="008649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A7EA" w14:textId="77777777" w:rsidR="0086492C" w:rsidRDefault="008649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953B" w14:textId="77777777" w:rsidR="0086492C" w:rsidRDefault="00864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B5E1" w14:textId="77777777" w:rsidR="00073050" w:rsidRDefault="00073050" w:rsidP="0086492C">
      <w:pPr>
        <w:spacing w:after="0" w:line="240" w:lineRule="auto"/>
      </w:pPr>
      <w:r>
        <w:separator/>
      </w:r>
    </w:p>
  </w:footnote>
  <w:footnote w:type="continuationSeparator" w:id="0">
    <w:p w14:paraId="6CDA979B" w14:textId="77777777" w:rsidR="00073050" w:rsidRDefault="00073050" w:rsidP="0086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82E" w14:textId="77777777" w:rsidR="0086492C" w:rsidRDefault="008649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D326" w14:textId="5048EB83" w:rsidR="0086492C" w:rsidRDefault="008649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5D87" w14:textId="77777777" w:rsidR="0086492C" w:rsidRDefault="00864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817"/>
    <w:multiLevelType w:val="hybridMultilevel"/>
    <w:tmpl w:val="C35E901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157"/>
    <w:multiLevelType w:val="hybridMultilevel"/>
    <w:tmpl w:val="2974C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F44"/>
    <w:multiLevelType w:val="hybridMultilevel"/>
    <w:tmpl w:val="E9261B4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1D3"/>
    <w:multiLevelType w:val="hybridMultilevel"/>
    <w:tmpl w:val="D62CF0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0CA6"/>
    <w:multiLevelType w:val="hybridMultilevel"/>
    <w:tmpl w:val="BE4E6B58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66F1"/>
    <w:multiLevelType w:val="hybridMultilevel"/>
    <w:tmpl w:val="E6863B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84BC4"/>
    <w:multiLevelType w:val="hybridMultilevel"/>
    <w:tmpl w:val="ADD69F8E"/>
    <w:lvl w:ilvl="0" w:tplc="0409000F">
      <w:start w:val="1"/>
      <w:numFmt w:val="decimal"/>
      <w:lvlText w:val="%1."/>
      <w:lvlJc w:val="left"/>
      <w:pPr>
        <w:ind w:left="440" w:hanging="360"/>
      </w:p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C8E458E"/>
    <w:multiLevelType w:val="hybridMultilevel"/>
    <w:tmpl w:val="5C28C1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747"/>
    <w:multiLevelType w:val="hybridMultilevel"/>
    <w:tmpl w:val="4442E3F6"/>
    <w:lvl w:ilvl="0" w:tplc="415A87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6423F"/>
    <w:multiLevelType w:val="hybridMultilevel"/>
    <w:tmpl w:val="6D46B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94D81"/>
    <w:multiLevelType w:val="hybridMultilevel"/>
    <w:tmpl w:val="4A586784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40855"/>
    <w:multiLevelType w:val="hybridMultilevel"/>
    <w:tmpl w:val="1C1CCA6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13E70"/>
    <w:multiLevelType w:val="hybridMultilevel"/>
    <w:tmpl w:val="6CDA4C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97ADB"/>
    <w:multiLevelType w:val="hybridMultilevel"/>
    <w:tmpl w:val="29FC040E"/>
    <w:lvl w:ilvl="0" w:tplc="0B2E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FB16FE"/>
    <w:multiLevelType w:val="hybridMultilevel"/>
    <w:tmpl w:val="ECDAF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149E7"/>
    <w:multiLevelType w:val="hybridMultilevel"/>
    <w:tmpl w:val="C65C728A"/>
    <w:lvl w:ilvl="0" w:tplc="3A426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D"/>
    <w:rsid w:val="000010D9"/>
    <w:rsid w:val="00001903"/>
    <w:rsid w:val="00021CE6"/>
    <w:rsid w:val="00030241"/>
    <w:rsid w:val="000418C8"/>
    <w:rsid w:val="00062DF1"/>
    <w:rsid w:val="00073050"/>
    <w:rsid w:val="000826DF"/>
    <w:rsid w:val="00085653"/>
    <w:rsid w:val="000A7CED"/>
    <w:rsid w:val="000E0CB9"/>
    <w:rsid w:val="000F1426"/>
    <w:rsid w:val="00113605"/>
    <w:rsid w:val="00162584"/>
    <w:rsid w:val="00175EF0"/>
    <w:rsid w:val="001B6AAB"/>
    <w:rsid w:val="001C4B04"/>
    <w:rsid w:val="001D2DCA"/>
    <w:rsid w:val="001D6A42"/>
    <w:rsid w:val="001E1EC6"/>
    <w:rsid w:val="001E2C47"/>
    <w:rsid w:val="00203E71"/>
    <w:rsid w:val="002201DB"/>
    <w:rsid w:val="002329E8"/>
    <w:rsid w:val="00236030"/>
    <w:rsid w:val="002406BF"/>
    <w:rsid w:val="00244D6B"/>
    <w:rsid w:val="00255D7B"/>
    <w:rsid w:val="002613FF"/>
    <w:rsid w:val="00267F65"/>
    <w:rsid w:val="0028228C"/>
    <w:rsid w:val="00282976"/>
    <w:rsid w:val="00284460"/>
    <w:rsid w:val="002F46FC"/>
    <w:rsid w:val="00306C5C"/>
    <w:rsid w:val="00325795"/>
    <w:rsid w:val="003259AF"/>
    <w:rsid w:val="00326197"/>
    <w:rsid w:val="00326B85"/>
    <w:rsid w:val="0033067D"/>
    <w:rsid w:val="00330CCA"/>
    <w:rsid w:val="00335BA1"/>
    <w:rsid w:val="0034241E"/>
    <w:rsid w:val="00342B5C"/>
    <w:rsid w:val="00346EFF"/>
    <w:rsid w:val="00353988"/>
    <w:rsid w:val="003653A7"/>
    <w:rsid w:val="00377F29"/>
    <w:rsid w:val="003864A6"/>
    <w:rsid w:val="003A2579"/>
    <w:rsid w:val="003A3B16"/>
    <w:rsid w:val="003A7A83"/>
    <w:rsid w:val="003B049A"/>
    <w:rsid w:val="003B4E76"/>
    <w:rsid w:val="003C025C"/>
    <w:rsid w:val="003C1D27"/>
    <w:rsid w:val="003D3A08"/>
    <w:rsid w:val="003E01A7"/>
    <w:rsid w:val="003E6473"/>
    <w:rsid w:val="003E7AD4"/>
    <w:rsid w:val="003F1129"/>
    <w:rsid w:val="003F2B84"/>
    <w:rsid w:val="004335D8"/>
    <w:rsid w:val="00436BCB"/>
    <w:rsid w:val="004414BD"/>
    <w:rsid w:val="004466B4"/>
    <w:rsid w:val="0045649A"/>
    <w:rsid w:val="0046759F"/>
    <w:rsid w:val="00494876"/>
    <w:rsid w:val="004A1762"/>
    <w:rsid w:val="004A5FE4"/>
    <w:rsid w:val="004B08AB"/>
    <w:rsid w:val="004B34D9"/>
    <w:rsid w:val="004C00DE"/>
    <w:rsid w:val="004D1323"/>
    <w:rsid w:val="004F468B"/>
    <w:rsid w:val="004F7C86"/>
    <w:rsid w:val="00513EB8"/>
    <w:rsid w:val="00523CF0"/>
    <w:rsid w:val="00534F67"/>
    <w:rsid w:val="00541275"/>
    <w:rsid w:val="00543272"/>
    <w:rsid w:val="00546DE9"/>
    <w:rsid w:val="00554F0F"/>
    <w:rsid w:val="00570FD6"/>
    <w:rsid w:val="00571CCC"/>
    <w:rsid w:val="005A6BCB"/>
    <w:rsid w:val="005D1C87"/>
    <w:rsid w:val="005D2A56"/>
    <w:rsid w:val="005E10DA"/>
    <w:rsid w:val="006445BC"/>
    <w:rsid w:val="00657660"/>
    <w:rsid w:val="0066352C"/>
    <w:rsid w:val="006650DA"/>
    <w:rsid w:val="00666E6B"/>
    <w:rsid w:val="00690283"/>
    <w:rsid w:val="006A7AB9"/>
    <w:rsid w:val="006B4677"/>
    <w:rsid w:val="006E0A51"/>
    <w:rsid w:val="006F2049"/>
    <w:rsid w:val="00710119"/>
    <w:rsid w:val="00713CC9"/>
    <w:rsid w:val="0071443F"/>
    <w:rsid w:val="0071560F"/>
    <w:rsid w:val="007219C6"/>
    <w:rsid w:val="00723DAD"/>
    <w:rsid w:val="007500D0"/>
    <w:rsid w:val="00750A49"/>
    <w:rsid w:val="00754782"/>
    <w:rsid w:val="00754D02"/>
    <w:rsid w:val="00755624"/>
    <w:rsid w:val="00755D55"/>
    <w:rsid w:val="00781100"/>
    <w:rsid w:val="00796770"/>
    <w:rsid w:val="007A148D"/>
    <w:rsid w:val="007A50FD"/>
    <w:rsid w:val="007A5246"/>
    <w:rsid w:val="007E0AD0"/>
    <w:rsid w:val="007F5002"/>
    <w:rsid w:val="007F59C3"/>
    <w:rsid w:val="00805BEB"/>
    <w:rsid w:val="0081238D"/>
    <w:rsid w:val="00822F21"/>
    <w:rsid w:val="008265A3"/>
    <w:rsid w:val="00833A0F"/>
    <w:rsid w:val="00834D48"/>
    <w:rsid w:val="00856E95"/>
    <w:rsid w:val="0086492C"/>
    <w:rsid w:val="00876248"/>
    <w:rsid w:val="008A18EC"/>
    <w:rsid w:val="008D4798"/>
    <w:rsid w:val="008D5695"/>
    <w:rsid w:val="008F77FD"/>
    <w:rsid w:val="0090414A"/>
    <w:rsid w:val="009121D4"/>
    <w:rsid w:val="009162A7"/>
    <w:rsid w:val="00923587"/>
    <w:rsid w:val="0093073A"/>
    <w:rsid w:val="00932106"/>
    <w:rsid w:val="00975E48"/>
    <w:rsid w:val="00987B21"/>
    <w:rsid w:val="009953B6"/>
    <w:rsid w:val="009A174C"/>
    <w:rsid w:val="009A4413"/>
    <w:rsid w:val="009A6EE1"/>
    <w:rsid w:val="009B008B"/>
    <w:rsid w:val="009B07C5"/>
    <w:rsid w:val="009D2B0B"/>
    <w:rsid w:val="009D66F1"/>
    <w:rsid w:val="009E4651"/>
    <w:rsid w:val="009F6480"/>
    <w:rsid w:val="00A126FA"/>
    <w:rsid w:val="00A30D5F"/>
    <w:rsid w:val="00A37E3A"/>
    <w:rsid w:val="00A415F2"/>
    <w:rsid w:val="00A43791"/>
    <w:rsid w:val="00A44CAB"/>
    <w:rsid w:val="00A55DB5"/>
    <w:rsid w:val="00AA79BE"/>
    <w:rsid w:val="00AA7F27"/>
    <w:rsid w:val="00AD1588"/>
    <w:rsid w:val="00AD4C7F"/>
    <w:rsid w:val="00AE1370"/>
    <w:rsid w:val="00B005AC"/>
    <w:rsid w:val="00B02A23"/>
    <w:rsid w:val="00B1357A"/>
    <w:rsid w:val="00B16F95"/>
    <w:rsid w:val="00B25311"/>
    <w:rsid w:val="00B31D2D"/>
    <w:rsid w:val="00B5452E"/>
    <w:rsid w:val="00B605B1"/>
    <w:rsid w:val="00B64F75"/>
    <w:rsid w:val="00B66E59"/>
    <w:rsid w:val="00B7162C"/>
    <w:rsid w:val="00B948ED"/>
    <w:rsid w:val="00B96C4A"/>
    <w:rsid w:val="00BA6345"/>
    <w:rsid w:val="00BB50A4"/>
    <w:rsid w:val="00BD11DC"/>
    <w:rsid w:val="00BF505C"/>
    <w:rsid w:val="00BF705C"/>
    <w:rsid w:val="00C04D14"/>
    <w:rsid w:val="00C2776C"/>
    <w:rsid w:val="00C35257"/>
    <w:rsid w:val="00C4166D"/>
    <w:rsid w:val="00C742BA"/>
    <w:rsid w:val="00CA2AE4"/>
    <w:rsid w:val="00CB0F56"/>
    <w:rsid w:val="00CB35CF"/>
    <w:rsid w:val="00CC1149"/>
    <w:rsid w:val="00CC1710"/>
    <w:rsid w:val="00CC76CA"/>
    <w:rsid w:val="00CD09ED"/>
    <w:rsid w:val="00CD0C0E"/>
    <w:rsid w:val="00D042C0"/>
    <w:rsid w:val="00D21FAE"/>
    <w:rsid w:val="00D31BC6"/>
    <w:rsid w:val="00D6007E"/>
    <w:rsid w:val="00D60A8E"/>
    <w:rsid w:val="00D71EE2"/>
    <w:rsid w:val="00DA6E2A"/>
    <w:rsid w:val="00DB0411"/>
    <w:rsid w:val="00DF7754"/>
    <w:rsid w:val="00E027E1"/>
    <w:rsid w:val="00E146ED"/>
    <w:rsid w:val="00E15885"/>
    <w:rsid w:val="00E309E1"/>
    <w:rsid w:val="00E445A4"/>
    <w:rsid w:val="00E763B3"/>
    <w:rsid w:val="00E77FE5"/>
    <w:rsid w:val="00EB31A0"/>
    <w:rsid w:val="00EF4CB3"/>
    <w:rsid w:val="00F15ADF"/>
    <w:rsid w:val="00F169C8"/>
    <w:rsid w:val="00F233A0"/>
    <w:rsid w:val="00F37B93"/>
    <w:rsid w:val="00F42605"/>
    <w:rsid w:val="00F4468B"/>
    <w:rsid w:val="00F51271"/>
    <w:rsid w:val="00F55360"/>
    <w:rsid w:val="00F55F1B"/>
    <w:rsid w:val="00F665C3"/>
    <w:rsid w:val="00FB058A"/>
    <w:rsid w:val="00FB42C1"/>
    <w:rsid w:val="00FB5B1B"/>
    <w:rsid w:val="00FE04C0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FFD3FE"/>
  <w15:docId w15:val="{B5E88E4D-2C24-40E2-88F2-B4BE12D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3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47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64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92C"/>
  </w:style>
  <w:style w:type="paragraph" w:styleId="Piedepgina">
    <w:name w:val="footer"/>
    <w:basedOn w:val="Normal"/>
    <w:link w:val="PiedepginaCar"/>
    <w:uiPriority w:val="99"/>
    <w:unhideWhenUsed/>
    <w:rsid w:val="00864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92C"/>
  </w:style>
  <w:style w:type="character" w:styleId="Mencinsinresolver">
    <w:name w:val="Unresolved Mention"/>
    <w:basedOn w:val="Fuentedeprrafopredeter"/>
    <w:uiPriority w:val="99"/>
    <w:semiHidden/>
    <w:unhideWhenUsed/>
    <w:rsid w:val="0093073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34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EC74-B850-45E8-BD12-AD965E17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Maturana</dc:creator>
  <cp:lastModifiedBy>Carolina Ximena Espinoza Tapia</cp:lastModifiedBy>
  <cp:revision>5</cp:revision>
  <cp:lastPrinted>2019-10-18T03:20:00Z</cp:lastPrinted>
  <dcterms:created xsi:type="dcterms:W3CDTF">2021-05-14T17:44:00Z</dcterms:created>
  <dcterms:modified xsi:type="dcterms:W3CDTF">2021-05-14T18:14:00Z</dcterms:modified>
</cp:coreProperties>
</file>