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52FCB" w14:textId="54DB6AFE" w:rsidR="008D4798" w:rsidRPr="004A5FE4" w:rsidRDefault="008D4798" w:rsidP="00796770">
      <w:pPr>
        <w:contextualSpacing/>
        <w:jc w:val="center"/>
        <w:rPr>
          <w:rFonts w:cstheme="minorHAnsi"/>
          <w:b/>
          <w:lang w:val="es-CL"/>
        </w:rPr>
      </w:pPr>
      <w:r w:rsidRPr="004A5FE4">
        <w:rPr>
          <w:rFonts w:cstheme="minorHAnsi"/>
          <w:b/>
          <w:noProof/>
          <w:lang w:val="es-CL" w:eastAsia="es-CL"/>
        </w:rPr>
        <w:drawing>
          <wp:anchor distT="0" distB="0" distL="114300" distR="114300" simplePos="0" relativeHeight="251659264" behindDoc="1" locked="0" layoutInCell="1" allowOverlap="1" wp14:anchorId="3F3B62C3" wp14:editId="0F54FB42">
            <wp:simplePos x="0" y="0"/>
            <wp:positionH relativeFrom="margin">
              <wp:posOffset>357505</wp:posOffset>
            </wp:positionH>
            <wp:positionV relativeFrom="margin">
              <wp:posOffset>-384810</wp:posOffset>
            </wp:positionV>
            <wp:extent cx="1049020" cy="10604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02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AAB" w:rsidRPr="004A5FE4">
        <w:rPr>
          <w:rFonts w:cstheme="minorHAnsi"/>
          <w:b/>
          <w:lang w:val="es-CL"/>
        </w:rPr>
        <w:t>ACTA REUNI</w:t>
      </w:r>
      <w:r w:rsidR="00CB0F56">
        <w:rPr>
          <w:rFonts w:cstheme="minorHAnsi"/>
          <w:b/>
          <w:lang w:val="es-CL"/>
        </w:rPr>
        <w:t>Ó</w:t>
      </w:r>
      <w:r w:rsidR="001B6AAB" w:rsidRPr="004A5FE4">
        <w:rPr>
          <w:rFonts w:cstheme="minorHAnsi"/>
          <w:b/>
          <w:lang w:val="es-CL"/>
        </w:rPr>
        <w:t>N</w:t>
      </w:r>
    </w:p>
    <w:p w14:paraId="77472C26" w14:textId="4606D7B4" w:rsidR="008D4798" w:rsidRPr="004A5FE4" w:rsidRDefault="008D4798" w:rsidP="00796770">
      <w:pPr>
        <w:contextualSpacing/>
        <w:jc w:val="center"/>
        <w:rPr>
          <w:rFonts w:cstheme="minorHAnsi"/>
          <w:b/>
          <w:lang w:val="es-CL"/>
        </w:rPr>
      </w:pPr>
      <w:r w:rsidRPr="004A5FE4">
        <w:rPr>
          <w:rFonts w:cstheme="minorHAnsi"/>
          <w:b/>
          <w:lang w:val="es-CL"/>
        </w:rPr>
        <w:t>COMISION GÉNERO CONFUSAM</w:t>
      </w:r>
    </w:p>
    <w:p w14:paraId="0075B0DC" w14:textId="632BCE1B" w:rsidR="008D4798" w:rsidRPr="004A5FE4" w:rsidRDefault="00113605" w:rsidP="00113605">
      <w:pPr>
        <w:contextualSpacing/>
        <w:jc w:val="center"/>
        <w:rPr>
          <w:rFonts w:cstheme="minorHAnsi"/>
          <w:b/>
          <w:lang w:val="es-CL"/>
        </w:rPr>
      </w:pPr>
      <w:r w:rsidRPr="004A5FE4">
        <w:rPr>
          <w:rFonts w:cstheme="minorHAnsi"/>
          <w:b/>
          <w:lang w:val="es-CL"/>
        </w:rPr>
        <w:t>Jueves</w:t>
      </w:r>
      <w:r w:rsidR="008D4798" w:rsidRPr="004A5FE4">
        <w:rPr>
          <w:rFonts w:cstheme="minorHAnsi"/>
          <w:b/>
          <w:lang w:val="es-CL"/>
        </w:rPr>
        <w:t xml:space="preserve"> </w:t>
      </w:r>
      <w:r w:rsidR="00AD4C7F" w:rsidRPr="004A5FE4">
        <w:rPr>
          <w:rFonts w:cstheme="minorHAnsi"/>
          <w:b/>
          <w:lang w:val="es-CL"/>
        </w:rPr>
        <w:t>25 de junio</w:t>
      </w:r>
      <w:r w:rsidRPr="004A5FE4">
        <w:rPr>
          <w:rFonts w:cstheme="minorHAnsi"/>
          <w:b/>
          <w:lang w:val="es-CL"/>
        </w:rPr>
        <w:t xml:space="preserve"> </w:t>
      </w:r>
      <w:r w:rsidR="008D4798" w:rsidRPr="004A5FE4">
        <w:rPr>
          <w:rFonts w:cstheme="minorHAnsi"/>
          <w:b/>
          <w:lang w:val="es-CL"/>
        </w:rPr>
        <w:t xml:space="preserve">2020, </w:t>
      </w:r>
      <w:r w:rsidRPr="004A5FE4">
        <w:rPr>
          <w:rFonts w:cstheme="minorHAnsi"/>
          <w:b/>
          <w:lang w:val="es-CL"/>
        </w:rPr>
        <w:t xml:space="preserve">virtual </w:t>
      </w:r>
      <w:proofErr w:type="gramStart"/>
      <w:r w:rsidRPr="004A5FE4">
        <w:rPr>
          <w:rFonts w:cstheme="minorHAnsi"/>
          <w:b/>
          <w:lang w:val="es-CL"/>
        </w:rPr>
        <w:t>Zoom</w:t>
      </w:r>
      <w:proofErr w:type="gramEnd"/>
      <w:r w:rsidR="00CB0F56">
        <w:rPr>
          <w:rFonts w:cstheme="minorHAnsi"/>
          <w:b/>
          <w:lang w:val="es-CL"/>
        </w:rPr>
        <w:t xml:space="preserve">, </w:t>
      </w:r>
      <w:r w:rsidR="009A4413" w:rsidRPr="004A5FE4">
        <w:rPr>
          <w:rFonts w:cstheme="minorHAnsi"/>
          <w:b/>
          <w:lang w:val="es-CL"/>
        </w:rPr>
        <w:t>de 11:00 a 13:</w:t>
      </w:r>
      <w:r w:rsidR="00AD4C7F" w:rsidRPr="004A5FE4">
        <w:rPr>
          <w:rFonts w:cstheme="minorHAnsi"/>
          <w:b/>
          <w:lang w:val="es-CL"/>
        </w:rPr>
        <w:t>3</w:t>
      </w:r>
      <w:r w:rsidR="009A4413" w:rsidRPr="004A5FE4">
        <w:rPr>
          <w:rFonts w:cstheme="minorHAnsi"/>
          <w:b/>
          <w:lang w:val="es-CL"/>
        </w:rPr>
        <w:t xml:space="preserve">0 </w:t>
      </w:r>
      <w:proofErr w:type="spellStart"/>
      <w:r w:rsidR="009A4413" w:rsidRPr="004A5FE4">
        <w:rPr>
          <w:rFonts w:cstheme="minorHAnsi"/>
          <w:b/>
          <w:lang w:val="es-CL"/>
        </w:rPr>
        <w:t>Hrs</w:t>
      </w:r>
      <w:proofErr w:type="spellEnd"/>
      <w:r w:rsidR="009A4413" w:rsidRPr="004A5FE4">
        <w:rPr>
          <w:rFonts w:cstheme="minorHAnsi"/>
          <w:b/>
          <w:lang w:val="es-CL"/>
        </w:rPr>
        <w:t>.</w:t>
      </w:r>
    </w:p>
    <w:p w14:paraId="3E0E8F8F" w14:textId="77777777" w:rsidR="009A4413" w:rsidRPr="004A5FE4" w:rsidRDefault="008D4798" w:rsidP="008D4798">
      <w:pPr>
        <w:rPr>
          <w:rFonts w:cstheme="minorHAnsi"/>
          <w:b/>
          <w:lang w:val="es-CL"/>
        </w:rPr>
      </w:pPr>
      <w:r w:rsidRPr="004A5FE4">
        <w:rPr>
          <w:rFonts w:cstheme="minorHAnsi"/>
          <w:b/>
          <w:lang w:val="es-CL"/>
        </w:rPr>
        <w:t xml:space="preserve">    </w:t>
      </w:r>
    </w:p>
    <w:p w14:paraId="4FA63E29" w14:textId="77777777" w:rsidR="008D4798" w:rsidRPr="004A5FE4" w:rsidRDefault="008D4798" w:rsidP="008D4798">
      <w:pPr>
        <w:rPr>
          <w:rFonts w:cstheme="minorHAnsi"/>
          <w:b/>
        </w:rPr>
      </w:pPr>
      <w:r w:rsidRPr="004A5FE4">
        <w:rPr>
          <w:rFonts w:cstheme="minorHAnsi"/>
          <w:b/>
          <w:lang w:val="es-CL"/>
        </w:rPr>
        <w:t xml:space="preserve">         </w:t>
      </w:r>
      <w:r w:rsidRPr="004A5FE4">
        <w:rPr>
          <w:rFonts w:cstheme="minorHAnsi"/>
          <w:b/>
        </w:rPr>
        <w:t>ASISITENCIA</w:t>
      </w:r>
    </w:p>
    <w:tbl>
      <w:tblPr>
        <w:tblW w:w="0" w:type="auto"/>
        <w:jc w:val="center"/>
        <w:tblLayout w:type="fixed"/>
        <w:tblCellMar>
          <w:left w:w="30" w:type="dxa"/>
          <w:right w:w="30" w:type="dxa"/>
        </w:tblCellMar>
        <w:tblLook w:val="0000" w:firstRow="0" w:lastRow="0" w:firstColumn="0" w:lastColumn="0" w:noHBand="0" w:noVBand="0"/>
      </w:tblPr>
      <w:tblGrid>
        <w:gridCol w:w="2964"/>
        <w:gridCol w:w="2191"/>
        <w:gridCol w:w="4102"/>
      </w:tblGrid>
      <w:tr w:rsidR="00CB35CF" w14:paraId="500EBCC5" w14:textId="77777777" w:rsidTr="00CB35CF">
        <w:trPr>
          <w:trHeight w:val="319"/>
          <w:jc w:val="center"/>
        </w:trPr>
        <w:tc>
          <w:tcPr>
            <w:tcW w:w="2964" w:type="dxa"/>
            <w:tcBorders>
              <w:top w:val="single" w:sz="12" w:space="0" w:color="auto"/>
              <w:left w:val="single" w:sz="12" w:space="0" w:color="auto"/>
              <w:bottom w:val="single" w:sz="12" w:space="0" w:color="auto"/>
              <w:right w:val="single" w:sz="6" w:space="0" w:color="auto"/>
            </w:tcBorders>
          </w:tcPr>
          <w:p w14:paraId="0F4F2685" w14:textId="77777777" w:rsidR="00CB35CF" w:rsidRDefault="00CB35CF">
            <w:pPr>
              <w:autoSpaceDE w:val="0"/>
              <w:autoSpaceDN w:val="0"/>
              <w:adjustRightInd w:val="0"/>
              <w:spacing w:after="0" w:line="240" w:lineRule="auto"/>
              <w:jc w:val="center"/>
              <w:rPr>
                <w:rFonts w:ascii="Calibri" w:hAnsi="Calibri" w:cs="Calibri"/>
                <w:color w:val="000000"/>
                <w:sz w:val="24"/>
                <w:szCs w:val="24"/>
                <w:lang w:val="es-CL"/>
              </w:rPr>
            </w:pPr>
            <w:r>
              <w:rPr>
                <w:rFonts w:ascii="Calibri" w:hAnsi="Calibri" w:cs="Calibri"/>
                <w:color w:val="000000"/>
                <w:sz w:val="24"/>
                <w:szCs w:val="24"/>
                <w:lang w:val="es-CL"/>
              </w:rPr>
              <w:t>Federación</w:t>
            </w:r>
          </w:p>
        </w:tc>
        <w:tc>
          <w:tcPr>
            <w:tcW w:w="2191" w:type="dxa"/>
            <w:tcBorders>
              <w:top w:val="single" w:sz="12" w:space="0" w:color="auto"/>
              <w:left w:val="single" w:sz="6" w:space="0" w:color="auto"/>
              <w:bottom w:val="single" w:sz="12" w:space="0" w:color="auto"/>
              <w:right w:val="single" w:sz="6" w:space="0" w:color="auto"/>
            </w:tcBorders>
          </w:tcPr>
          <w:p w14:paraId="6A85647A" w14:textId="77777777" w:rsidR="00CB35CF" w:rsidRDefault="00CB35CF">
            <w:pPr>
              <w:autoSpaceDE w:val="0"/>
              <w:autoSpaceDN w:val="0"/>
              <w:adjustRightInd w:val="0"/>
              <w:spacing w:after="0" w:line="240" w:lineRule="auto"/>
              <w:jc w:val="center"/>
              <w:rPr>
                <w:rFonts w:ascii="Calibri" w:hAnsi="Calibri" w:cs="Calibri"/>
                <w:color w:val="000000"/>
                <w:sz w:val="24"/>
                <w:szCs w:val="24"/>
                <w:lang w:val="es-CL"/>
              </w:rPr>
            </w:pPr>
            <w:r>
              <w:rPr>
                <w:rFonts w:ascii="Calibri" w:hAnsi="Calibri" w:cs="Calibri"/>
                <w:color w:val="000000"/>
                <w:sz w:val="24"/>
                <w:szCs w:val="24"/>
                <w:lang w:val="es-CL"/>
              </w:rPr>
              <w:t>Nombre</w:t>
            </w:r>
          </w:p>
        </w:tc>
        <w:tc>
          <w:tcPr>
            <w:tcW w:w="4102" w:type="dxa"/>
            <w:tcBorders>
              <w:top w:val="single" w:sz="12" w:space="0" w:color="auto"/>
              <w:left w:val="single" w:sz="6" w:space="0" w:color="auto"/>
              <w:bottom w:val="single" w:sz="12" w:space="0" w:color="auto"/>
              <w:right w:val="single" w:sz="12" w:space="0" w:color="auto"/>
            </w:tcBorders>
          </w:tcPr>
          <w:p w14:paraId="1A6C83F3" w14:textId="77777777" w:rsidR="00CB35CF" w:rsidRDefault="00CB35CF">
            <w:pPr>
              <w:autoSpaceDE w:val="0"/>
              <w:autoSpaceDN w:val="0"/>
              <w:adjustRightInd w:val="0"/>
              <w:spacing w:after="0" w:line="240" w:lineRule="auto"/>
              <w:jc w:val="center"/>
              <w:rPr>
                <w:rFonts w:ascii="Calibri" w:hAnsi="Calibri" w:cs="Calibri"/>
                <w:color w:val="000000"/>
                <w:sz w:val="24"/>
                <w:szCs w:val="24"/>
                <w:lang w:val="es-CL"/>
              </w:rPr>
            </w:pPr>
            <w:r>
              <w:rPr>
                <w:rFonts w:ascii="Calibri" w:hAnsi="Calibri" w:cs="Calibri"/>
                <w:color w:val="000000"/>
                <w:sz w:val="24"/>
                <w:szCs w:val="24"/>
                <w:lang w:val="es-CL"/>
              </w:rPr>
              <w:t>Correo</w:t>
            </w:r>
          </w:p>
        </w:tc>
      </w:tr>
      <w:tr w:rsidR="00CB35CF" w14:paraId="3CE98BBF"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606CB3F2"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IV Región</w:t>
            </w:r>
          </w:p>
        </w:tc>
        <w:tc>
          <w:tcPr>
            <w:tcW w:w="2191" w:type="dxa"/>
            <w:tcBorders>
              <w:top w:val="nil"/>
              <w:left w:val="nil"/>
              <w:bottom w:val="single" w:sz="12" w:space="0" w:color="auto"/>
              <w:right w:val="single" w:sz="12" w:space="0" w:color="auto"/>
            </w:tcBorders>
          </w:tcPr>
          <w:p w14:paraId="454037B6"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Luz Oliva</w:t>
            </w:r>
          </w:p>
        </w:tc>
        <w:tc>
          <w:tcPr>
            <w:tcW w:w="4102" w:type="dxa"/>
            <w:tcBorders>
              <w:top w:val="nil"/>
              <w:left w:val="nil"/>
              <w:bottom w:val="single" w:sz="12" w:space="0" w:color="auto"/>
              <w:right w:val="single" w:sz="12" w:space="0" w:color="auto"/>
            </w:tcBorders>
          </w:tcPr>
          <w:p w14:paraId="4BA61111"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luz.oliva@gmail.com</w:t>
            </w:r>
          </w:p>
        </w:tc>
      </w:tr>
      <w:tr w:rsidR="00CB35CF" w14:paraId="14BA562D"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66A2FEAB"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Chiloe</w:t>
            </w:r>
            <w:proofErr w:type="spellEnd"/>
          </w:p>
        </w:tc>
        <w:tc>
          <w:tcPr>
            <w:tcW w:w="2191" w:type="dxa"/>
            <w:tcBorders>
              <w:top w:val="nil"/>
              <w:left w:val="nil"/>
              <w:bottom w:val="single" w:sz="12" w:space="0" w:color="auto"/>
              <w:right w:val="single" w:sz="12" w:space="0" w:color="auto"/>
            </w:tcBorders>
          </w:tcPr>
          <w:p w14:paraId="1610CF9F"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Mauricio Muñoz</w:t>
            </w:r>
          </w:p>
        </w:tc>
        <w:tc>
          <w:tcPr>
            <w:tcW w:w="4102" w:type="dxa"/>
            <w:tcBorders>
              <w:top w:val="nil"/>
              <w:left w:val="nil"/>
              <w:bottom w:val="single" w:sz="12" w:space="0" w:color="auto"/>
              <w:right w:val="single" w:sz="12" w:space="0" w:color="auto"/>
            </w:tcBorders>
          </w:tcPr>
          <w:p w14:paraId="1DF9D703"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Mmunoz7corpocas@gmail.com</w:t>
            </w:r>
          </w:p>
        </w:tc>
      </w:tr>
      <w:tr w:rsidR="00CB35CF" w14:paraId="2E2C878D"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4B88A5C8"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Confusam</w:t>
            </w:r>
            <w:proofErr w:type="spellEnd"/>
            <w:r>
              <w:rPr>
                <w:rFonts w:ascii="Calibri" w:hAnsi="Calibri" w:cs="Calibri"/>
                <w:color w:val="000000"/>
                <w:sz w:val="24"/>
                <w:szCs w:val="24"/>
                <w:lang w:val="es-CL"/>
              </w:rPr>
              <w:t xml:space="preserve"> Centro Occidente</w:t>
            </w:r>
          </w:p>
        </w:tc>
        <w:tc>
          <w:tcPr>
            <w:tcW w:w="2191" w:type="dxa"/>
            <w:tcBorders>
              <w:top w:val="nil"/>
              <w:left w:val="nil"/>
              <w:bottom w:val="single" w:sz="12" w:space="0" w:color="auto"/>
              <w:right w:val="single" w:sz="12" w:space="0" w:color="auto"/>
            </w:tcBorders>
          </w:tcPr>
          <w:p w14:paraId="544CD4A7"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Sandra Quinteros</w:t>
            </w:r>
          </w:p>
        </w:tc>
        <w:tc>
          <w:tcPr>
            <w:tcW w:w="4102" w:type="dxa"/>
            <w:tcBorders>
              <w:top w:val="nil"/>
              <w:left w:val="nil"/>
              <w:bottom w:val="single" w:sz="12" w:space="0" w:color="auto"/>
              <w:right w:val="single" w:sz="12" w:space="0" w:color="auto"/>
            </w:tcBorders>
          </w:tcPr>
          <w:p w14:paraId="2286F332"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Sandraqc_2@hotmail.com</w:t>
            </w:r>
          </w:p>
        </w:tc>
      </w:tr>
      <w:tr w:rsidR="00CB35CF" w14:paraId="24B43305"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7D590383"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Cofusam</w:t>
            </w:r>
            <w:proofErr w:type="spellEnd"/>
            <w:r>
              <w:rPr>
                <w:rFonts w:ascii="Calibri" w:hAnsi="Calibri" w:cs="Calibri"/>
                <w:color w:val="000000"/>
                <w:sz w:val="24"/>
                <w:szCs w:val="24"/>
                <w:lang w:val="es-CL"/>
              </w:rPr>
              <w:t xml:space="preserve"> </w:t>
            </w:r>
            <w:proofErr w:type="spellStart"/>
            <w:r>
              <w:rPr>
                <w:rFonts w:ascii="Calibri" w:hAnsi="Calibri" w:cs="Calibri"/>
                <w:color w:val="000000"/>
                <w:sz w:val="24"/>
                <w:szCs w:val="24"/>
                <w:lang w:val="es-CL"/>
              </w:rPr>
              <w:t>O¨higgins</w:t>
            </w:r>
            <w:proofErr w:type="spellEnd"/>
          </w:p>
        </w:tc>
        <w:tc>
          <w:tcPr>
            <w:tcW w:w="2191" w:type="dxa"/>
            <w:tcBorders>
              <w:top w:val="nil"/>
              <w:left w:val="nil"/>
              <w:bottom w:val="single" w:sz="12" w:space="0" w:color="auto"/>
              <w:right w:val="single" w:sz="12" w:space="0" w:color="auto"/>
            </w:tcBorders>
          </w:tcPr>
          <w:p w14:paraId="5AE8A9E1"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Isabel Vera</w:t>
            </w:r>
          </w:p>
        </w:tc>
        <w:tc>
          <w:tcPr>
            <w:tcW w:w="4102" w:type="dxa"/>
            <w:tcBorders>
              <w:top w:val="nil"/>
              <w:left w:val="nil"/>
              <w:bottom w:val="single" w:sz="12" w:space="0" w:color="auto"/>
              <w:right w:val="single" w:sz="12" w:space="0" w:color="auto"/>
            </w:tcBorders>
          </w:tcPr>
          <w:p w14:paraId="2ACA0F28"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Chavodel8@yahoo.es</w:t>
            </w:r>
          </w:p>
        </w:tc>
      </w:tr>
      <w:tr w:rsidR="00CB35CF" w14:paraId="3B07A555"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30161737"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Metro Norte</w:t>
            </w:r>
          </w:p>
        </w:tc>
        <w:tc>
          <w:tcPr>
            <w:tcW w:w="2191" w:type="dxa"/>
            <w:tcBorders>
              <w:top w:val="nil"/>
              <w:left w:val="nil"/>
              <w:bottom w:val="single" w:sz="12" w:space="0" w:color="auto"/>
              <w:right w:val="single" w:sz="12" w:space="0" w:color="auto"/>
            </w:tcBorders>
          </w:tcPr>
          <w:p w14:paraId="5A856EFF"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 xml:space="preserve">Daisy </w:t>
            </w:r>
            <w:proofErr w:type="spellStart"/>
            <w:r>
              <w:rPr>
                <w:rFonts w:ascii="Calibri" w:hAnsi="Calibri" w:cs="Calibri"/>
                <w:color w:val="000000"/>
                <w:sz w:val="24"/>
                <w:szCs w:val="24"/>
                <w:lang w:val="es-CL"/>
              </w:rPr>
              <w:t>Avaría</w:t>
            </w:r>
            <w:proofErr w:type="spellEnd"/>
          </w:p>
        </w:tc>
        <w:tc>
          <w:tcPr>
            <w:tcW w:w="4102" w:type="dxa"/>
            <w:tcBorders>
              <w:top w:val="nil"/>
              <w:left w:val="nil"/>
              <w:bottom w:val="single" w:sz="12" w:space="0" w:color="auto"/>
              <w:right w:val="single" w:sz="12" w:space="0" w:color="auto"/>
            </w:tcBorders>
          </w:tcPr>
          <w:p w14:paraId="4C001A8E"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daveape@hotmail.com</w:t>
            </w:r>
          </w:p>
        </w:tc>
      </w:tr>
      <w:tr w:rsidR="00CB35CF" w14:paraId="6A1D96E0"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2F5E8F5D"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Confusam</w:t>
            </w:r>
            <w:proofErr w:type="spellEnd"/>
            <w:r>
              <w:rPr>
                <w:rFonts w:ascii="Calibri" w:hAnsi="Calibri" w:cs="Calibri"/>
                <w:color w:val="000000"/>
                <w:sz w:val="24"/>
                <w:szCs w:val="24"/>
                <w:lang w:val="es-CL"/>
              </w:rPr>
              <w:t xml:space="preserve"> V Región</w:t>
            </w:r>
          </w:p>
        </w:tc>
        <w:tc>
          <w:tcPr>
            <w:tcW w:w="2191" w:type="dxa"/>
            <w:tcBorders>
              <w:top w:val="nil"/>
              <w:left w:val="nil"/>
              <w:bottom w:val="single" w:sz="12" w:space="0" w:color="auto"/>
              <w:right w:val="single" w:sz="12" w:space="0" w:color="auto"/>
            </w:tcBorders>
          </w:tcPr>
          <w:p w14:paraId="59AEA253"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 xml:space="preserve">Fernando </w:t>
            </w:r>
            <w:proofErr w:type="spellStart"/>
            <w:r>
              <w:rPr>
                <w:rFonts w:ascii="Calibri" w:hAnsi="Calibri" w:cs="Calibri"/>
                <w:color w:val="000000"/>
                <w:sz w:val="24"/>
                <w:szCs w:val="24"/>
                <w:lang w:val="es-CL"/>
              </w:rPr>
              <w:t>kursan</w:t>
            </w:r>
            <w:proofErr w:type="spellEnd"/>
          </w:p>
        </w:tc>
        <w:tc>
          <w:tcPr>
            <w:tcW w:w="4102" w:type="dxa"/>
            <w:tcBorders>
              <w:top w:val="nil"/>
              <w:left w:val="nil"/>
              <w:bottom w:val="single" w:sz="12" w:space="0" w:color="auto"/>
              <w:right w:val="single" w:sz="12" w:space="0" w:color="auto"/>
            </w:tcBorders>
          </w:tcPr>
          <w:p w14:paraId="1B962531"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fekuva@gmail.com</w:t>
            </w:r>
          </w:p>
        </w:tc>
      </w:tr>
      <w:tr w:rsidR="00CB35CF" w14:paraId="24D1FDBC"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0C31F38F"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Arica Parinacota</w:t>
            </w:r>
          </w:p>
        </w:tc>
        <w:tc>
          <w:tcPr>
            <w:tcW w:w="2191" w:type="dxa"/>
            <w:tcBorders>
              <w:top w:val="nil"/>
              <w:left w:val="nil"/>
              <w:bottom w:val="single" w:sz="12" w:space="0" w:color="auto"/>
              <w:right w:val="single" w:sz="12" w:space="0" w:color="auto"/>
            </w:tcBorders>
          </w:tcPr>
          <w:p w14:paraId="735962CD"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 xml:space="preserve">Claudia </w:t>
            </w:r>
            <w:proofErr w:type="spellStart"/>
            <w:r>
              <w:rPr>
                <w:rFonts w:ascii="Calibri" w:hAnsi="Calibri" w:cs="Calibri"/>
                <w:color w:val="000000"/>
                <w:sz w:val="24"/>
                <w:szCs w:val="24"/>
                <w:lang w:val="es-CL"/>
              </w:rPr>
              <w:t>Frias</w:t>
            </w:r>
            <w:proofErr w:type="spellEnd"/>
          </w:p>
        </w:tc>
        <w:tc>
          <w:tcPr>
            <w:tcW w:w="4102" w:type="dxa"/>
            <w:tcBorders>
              <w:top w:val="nil"/>
              <w:left w:val="nil"/>
              <w:bottom w:val="single" w:sz="12" w:space="0" w:color="auto"/>
              <w:right w:val="single" w:sz="12" w:space="0" w:color="auto"/>
            </w:tcBorders>
          </w:tcPr>
          <w:p w14:paraId="473058F8"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Claudia.fa33@gmail.com</w:t>
            </w:r>
          </w:p>
        </w:tc>
      </w:tr>
      <w:tr w:rsidR="00CB35CF" w14:paraId="289456AD"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26FFCE65"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Lago Llanquihue</w:t>
            </w:r>
          </w:p>
        </w:tc>
        <w:tc>
          <w:tcPr>
            <w:tcW w:w="2191" w:type="dxa"/>
            <w:tcBorders>
              <w:top w:val="nil"/>
              <w:left w:val="nil"/>
              <w:bottom w:val="single" w:sz="12" w:space="0" w:color="auto"/>
              <w:right w:val="single" w:sz="12" w:space="0" w:color="auto"/>
            </w:tcBorders>
          </w:tcPr>
          <w:p w14:paraId="3E9DBBE7"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Paula Vargas</w:t>
            </w:r>
          </w:p>
        </w:tc>
        <w:tc>
          <w:tcPr>
            <w:tcW w:w="4102" w:type="dxa"/>
            <w:tcBorders>
              <w:top w:val="nil"/>
              <w:left w:val="nil"/>
              <w:bottom w:val="single" w:sz="12" w:space="0" w:color="auto"/>
              <w:right w:val="single" w:sz="12" w:space="0" w:color="auto"/>
            </w:tcBorders>
          </w:tcPr>
          <w:p w14:paraId="443E6422"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paula.vargas@saludsanpablo.cl</w:t>
            </w:r>
          </w:p>
        </w:tc>
      </w:tr>
      <w:tr w:rsidR="00CB35CF" w14:paraId="127868E2"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5DCDFB05"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Confusam</w:t>
            </w:r>
            <w:proofErr w:type="spellEnd"/>
            <w:r>
              <w:rPr>
                <w:rFonts w:ascii="Calibri" w:hAnsi="Calibri" w:cs="Calibri"/>
                <w:color w:val="000000"/>
                <w:sz w:val="24"/>
                <w:szCs w:val="24"/>
                <w:lang w:val="es-CL"/>
              </w:rPr>
              <w:t xml:space="preserve"> V Región</w:t>
            </w:r>
          </w:p>
        </w:tc>
        <w:tc>
          <w:tcPr>
            <w:tcW w:w="2191" w:type="dxa"/>
            <w:tcBorders>
              <w:top w:val="nil"/>
              <w:left w:val="nil"/>
              <w:bottom w:val="single" w:sz="12" w:space="0" w:color="auto"/>
              <w:right w:val="single" w:sz="12" w:space="0" w:color="auto"/>
            </w:tcBorders>
          </w:tcPr>
          <w:p w14:paraId="4223D64B"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Karla Erazo</w:t>
            </w:r>
          </w:p>
        </w:tc>
        <w:tc>
          <w:tcPr>
            <w:tcW w:w="4102" w:type="dxa"/>
            <w:tcBorders>
              <w:top w:val="nil"/>
              <w:left w:val="nil"/>
              <w:bottom w:val="single" w:sz="12" w:space="0" w:color="auto"/>
              <w:right w:val="single" w:sz="12" w:space="0" w:color="auto"/>
            </w:tcBorders>
          </w:tcPr>
          <w:p w14:paraId="73E0CF2A"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kverazo@gmail.com</w:t>
            </w:r>
          </w:p>
        </w:tc>
      </w:tr>
      <w:tr w:rsidR="00CB35CF" w14:paraId="57AF0CF7"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305C6BDC"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Confusam</w:t>
            </w:r>
            <w:proofErr w:type="spellEnd"/>
            <w:r>
              <w:rPr>
                <w:rFonts w:ascii="Calibri" w:hAnsi="Calibri" w:cs="Calibri"/>
                <w:color w:val="000000"/>
                <w:sz w:val="24"/>
                <w:szCs w:val="24"/>
                <w:lang w:val="es-CL"/>
              </w:rPr>
              <w:t xml:space="preserve"> Atacama</w:t>
            </w:r>
          </w:p>
        </w:tc>
        <w:tc>
          <w:tcPr>
            <w:tcW w:w="2191" w:type="dxa"/>
            <w:tcBorders>
              <w:top w:val="nil"/>
              <w:left w:val="nil"/>
              <w:bottom w:val="single" w:sz="12" w:space="0" w:color="auto"/>
              <w:right w:val="single" w:sz="12" w:space="0" w:color="auto"/>
            </w:tcBorders>
          </w:tcPr>
          <w:p w14:paraId="64A2B4E1" w14:textId="6B3333C1"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Cecilia Páez</w:t>
            </w:r>
          </w:p>
        </w:tc>
        <w:tc>
          <w:tcPr>
            <w:tcW w:w="4102" w:type="dxa"/>
            <w:tcBorders>
              <w:top w:val="nil"/>
              <w:left w:val="nil"/>
              <w:bottom w:val="single" w:sz="12" w:space="0" w:color="auto"/>
              <w:right w:val="single" w:sz="12" w:space="0" w:color="auto"/>
            </w:tcBorders>
          </w:tcPr>
          <w:p w14:paraId="51021366"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Cpaezcastillo_65@hotmail.com</w:t>
            </w:r>
          </w:p>
        </w:tc>
      </w:tr>
      <w:tr w:rsidR="00CB35CF" w14:paraId="5A1EC399"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7191428F"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Frodesap</w:t>
            </w:r>
            <w:proofErr w:type="spellEnd"/>
          </w:p>
        </w:tc>
        <w:tc>
          <w:tcPr>
            <w:tcW w:w="2191" w:type="dxa"/>
            <w:tcBorders>
              <w:top w:val="nil"/>
              <w:left w:val="nil"/>
              <w:bottom w:val="single" w:sz="12" w:space="0" w:color="auto"/>
              <w:right w:val="single" w:sz="12" w:space="0" w:color="auto"/>
            </w:tcBorders>
          </w:tcPr>
          <w:p w14:paraId="6CB35830"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Amanda Uribe</w:t>
            </w:r>
          </w:p>
        </w:tc>
        <w:tc>
          <w:tcPr>
            <w:tcW w:w="4102" w:type="dxa"/>
            <w:tcBorders>
              <w:top w:val="nil"/>
              <w:left w:val="nil"/>
              <w:bottom w:val="single" w:sz="12" w:space="0" w:color="auto"/>
              <w:right w:val="single" w:sz="12" w:space="0" w:color="auto"/>
            </w:tcBorders>
          </w:tcPr>
          <w:p w14:paraId="374B2D89" w14:textId="30AD0687" w:rsidR="00CB35CF" w:rsidRDefault="00DB0411">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auribedi@gmail.com</w:t>
            </w:r>
          </w:p>
        </w:tc>
      </w:tr>
      <w:tr w:rsidR="00CB35CF" w14:paraId="6D646056"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6942B4D3"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Fetrapsa</w:t>
            </w:r>
            <w:proofErr w:type="spellEnd"/>
          </w:p>
        </w:tc>
        <w:tc>
          <w:tcPr>
            <w:tcW w:w="2191" w:type="dxa"/>
            <w:tcBorders>
              <w:top w:val="nil"/>
              <w:left w:val="nil"/>
              <w:bottom w:val="single" w:sz="12" w:space="0" w:color="auto"/>
              <w:right w:val="single" w:sz="12" w:space="0" w:color="auto"/>
            </w:tcBorders>
          </w:tcPr>
          <w:p w14:paraId="3F1FE03D"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Marlenne</w:t>
            </w:r>
            <w:proofErr w:type="spellEnd"/>
            <w:r>
              <w:rPr>
                <w:rFonts w:ascii="Calibri" w:hAnsi="Calibri" w:cs="Calibri"/>
                <w:color w:val="000000"/>
                <w:sz w:val="24"/>
                <w:szCs w:val="24"/>
                <w:lang w:val="es-CL"/>
              </w:rPr>
              <w:t xml:space="preserve"> Fuentes</w:t>
            </w:r>
          </w:p>
        </w:tc>
        <w:tc>
          <w:tcPr>
            <w:tcW w:w="4102" w:type="dxa"/>
            <w:tcBorders>
              <w:top w:val="nil"/>
              <w:left w:val="nil"/>
              <w:bottom w:val="single" w:sz="12" w:space="0" w:color="auto"/>
              <w:right w:val="single" w:sz="12" w:space="0" w:color="auto"/>
            </w:tcBorders>
          </w:tcPr>
          <w:p w14:paraId="44EA58FB"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mfuentesfarias@hotmail.com</w:t>
            </w:r>
          </w:p>
        </w:tc>
      </w:tr>
      <w:tr w:rsidR="00CB35CF" w14:paraId="15264C0F"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3ED0A433"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 xml:space="preserve">IX </w:t>
            </w:r>
            <w:proofErr w:type="spellStart"/>
            <w:r>
              <w:rPr>
                <w:rFonts w:ascii="Calibri" w:hAnsi="Calibri" w:cs="Calibri"/>
                <w:color w:val="000000"/>
                <w:sz w:val="24"/>
                <w:szCs w:val="24"/>
                <w:lang w:val="es-CL"/>
              </w:rPr>
              <w:t>Ferfusam</w:t>
            </w:r>
            <w:proofErr w:type="spellEnd"/>
          </w:p>
        </w:tc>
        <w:tc>
          <w:tcPr>
            <w:tcW w:w="2191" w:type="dxa"/>
            <w:tcBorders>
              <w:top w:val="nil"/>
              <w:left w:val="nil"/>
              <w:bottom w:val="single" w:sz="12" w:space="0" w:color="auto"/>
              <w:right w:val="single" w:sz="12" w:space="0" w:color="auto"/>
            </w:tcBorders>
          </w:tcPr>
          <w:p w14:paraId="6538142A" w14:textId="3A41D29F"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Víctor Gutiérrez</w:t>
            </w:r>
          </w:p>
        </w:tc>
        <w:tc>
          <w:tcPr>
            <w:tcW w:w="4102" w:type="dxa"/>
            <w:tcBorders>
              <w:top w:val="nil"/>
              <w:left w:val="nil"/>
              <w:bottom w:val="single" w:sz="12" w:space="0" w:color="auto"/>
              <w:right w:val="single" w:sz="12" w:space="0" w:color="auto"/>
            </w:tcBorders>
          </w:tcPr>
          <w:p w14:paraId="336A6EB8"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vmguta@gmail.com</w:t>
            </w:r>
          </w:p>
        </w:tc>
      </w:tr>
      <w:tr w:rsidR="00CB35CF" w14:paraId="1A041701"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79408C4D"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Centro Occidente</w:t>
            </w:r>
          </w:p>
        </w:tc>
        <w:tc>
          <w:tcPr>
            <w:tcW w:w="2191" w:type="dxa"/>
            <w:tcBorders>
              <w:top w:val="nil"/>
              <w:left w:val="nil"/>
              <w:bottom w:val="single" w:sz="12" w:space="0" w:color="auto"/>
              <w:right w:val="single" w:sz="12" w:space="0" w:color="auto"/>
            </w:tcBorders>
          </w:tcPr>
          <w:p w14:paraId="3C53504C"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Rosita Negrete</w:t>
            </w:r>
          </w:p>
        </w:tc>
        <w:tc>
          <w:tcPr>
            <w:tcW w:w="4102" w:type="dxa"/>
            <w:tcBorders>
              <w:top w:val="nil"/>
              <w:left w:val="nil"/>
              <w:bottom w:val="single" w:sz="12" w:space="0" w:color="auto"/>
              <w:right w:val="single" w:sz="12" w:space="0" w:color="auto"/>
            </w:tcBorders>
          </w:tcPr>
          <w:p w14:paraId="633C43DB"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negrete.varas@gmail.com</w:t>
            </w:r>
          </w:p>
        </w:tc>
      </w:tr>
      <w:tr w:rsidR="00CB35CF" w14:paraId="2918A886"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29F3512A"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Corpamar</w:t>
            </w:r>
            <w:proofErr w:type="spellEnd"/>
          </w:p>
        </w:tc>
        <w:tc>
          <w:tcPr>
            <w:tcW w:w="2191" w:type="dxa"/>
            <w:tcBorders>
              <w:top w:val="nil"/>
              <w:left w:val="nil"/>
              <w:bottom w:val="single" w:sz="12" w:space="0" w:color="auto"/>
              <w:right w:val="single" w:sz="12" w:space="0" w:color="auto"/>
            </w:tcBorders>
          </w:tcPr>
          <w:p w14:paraId="767D7CE4"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Rosalia</w:t>
            </w:r>
            <w:proofErr w:type="spellEnd"/>
            <w:r>
              <w:rPr>
                <w:rFonts w:ascii="Calibri" w:hAnsi="Calibri" w:cs="Calibri"/>
                <w:color w:val="000000"/>
                <w:sz w:val="24"/>
                <w:szCs w:val="24"/>
                <w:lang w:val="es-CL"/>
              </w:rPr>
              <w:t xml:space="preserve"> Soto</w:t>
            </w:r>
          </w:p>
        </w:tc>
        <w:tc>
          <w:tcPr>
            <w:tcW w:w="4102" w:type="dxa"/>
            <w:tcBorders>
              <w:top w:val="nil"/>
              <w:left w:val="nil"/>
              <w:bottom w:val="single" w:sz="12" w:space="0" w:color="auto"/>
              <w:right w:val="single" w:sz="12" w:space="0" w:color="auto"/>
            </w:tcBorders>
          </w:tcPr>
          <w:p w14:paraId="472D1F5A"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colbun1969@gmail.com</w:t>
            </w:r>
          </w:p>
        </w:tc>
      </w:tr>
      <w:tr w:rsidR="00CB35CF" w14:paraId="0E780859"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3205D494"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Ñuble</w:t>
            </w:r>
          </w:p>
        </w:tc>
        <w:tc>
          <w:tcPr>
            <w:tcW w:w="2191" w:type="dxa"/>
            <w:tcBorders>
              <w:top w:val="nil"/>
              <w:left w:val="nil"/>
              <w:bottom w:val="single" w:sz="12" w:space="0" w:color="auto"/>
              <w:right w:val="single" w:sz="12" w:space="0" w:color="auto"/>
            </w:tcBorders>
          </w:tcPr>
          <w:p w14:paraId="24B8F893"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Cristina Sandoval</w:t>
            </w:r>
          </w:p>
        </w:tc>
        <w:tc>
          <w:tcPr>
            <w:tcW w:w="4102" w:type="dxa"/>
            <w:tcBorders>
              <w:top w:val="nil"/>
              <w:left w:val="nil"/>
              <w:bottom w:val="single" w:sz="12" w:space="0" w:color="auto"/>
              <w:right w:val="single" w:sz="12" w:space="0" w:color="auto"/>
            </w:tcBorders>
          </w:tcPr>
          <w:p w14:paraId="6724EBD4"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csandovalsalas@gmail.com</w:t>
            </w:r>
          </w:p>
        </w:tc>
      </w:tr>
      <w:tr w:rsidR="00CB35CF" w14:paraId="08437327"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2DE4FA20"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 xml:space="preserve">VIII Bío </w:t>
            </w:r>
            <w:proofErr w:type="spellStart"/>
            <w:r>
              <w:rPr>
                <w:rFonts w:ascii="Calibri" w:hAnsi="Calibri" w:cs="Calibri"/>
                <w:color w:val="000000"/>
                <w:sz w:val="24"/>
                <w:szCs w:val="24"/>
                <w:lang w:val="es-CL"/>
              </w:rPr>
              <w:t>Bío</w:t>
            </w:r>
            <w:proofErr w:type="spellEnd"/>
          </w:p>
        </w:tc>
        <w:tc>
          <w:tcPr>
            <w:tcW w:w="2191" w:type="dxa"/>
            <w:tcBorders>
              <w:top w:val="nil"/>
              <w:left w:val="nil"/>
              <w:bottom w:val="single" w:sz="12" w:space="0" w:color="auto"/>
              <w:right w:val="single" w:sz="12" w:space="0" w:color="auto"/>
            </w:tcBorders>
          </w:tcPr>
          <w:p w14:paraId="445C7584"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Marina Ascencio</w:t>
            </w:r>
          </w:p>
        </w:tc>
        <w:tc>
          <w:tcPr>
            <w:tcW w:w="4102" w:type="dxa"/>
            <w:tcBorders>
              <w:top w:val="nil"/>
              <w:left w:val="nil"/>
              <w:bottom w:val="single" w:sz="12" w:space="0" w:color="auto"/>
              <w:right w:val="single" w:sz="12" w:space="0" w:color="auto"/>
            </w:tcBorders>
          </w:tcPr>
          <w:p w14:paraId="2A152544"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Marina.ascencio.proboste@gmail.com</w:t>
            </w:r>
          </w:p>
        </w:tc>
      </w:tr>
      <w:tr w:rsidR="00CB35CF" w14:paraId="5EA2DED9"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1EA563A8"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Ferfumaps</w:t>
            </w:r>
            <w:proofErr w:type="spellEnd"/>
            <w:r>
              <w:rPr>
                <w:rFonts w:ascii="Calibri" w:hAnsi="Calibri" w:cs="Calibri"/>
                <w:color w:val="000000"/>
                <w:sz w:val="24"/>
                <w:szCs w:val="24"/>
                <w:lang w:val="es-CL"/>
              </w:rPr>
              <w:t xml:space="preserve"> </w:t>
            </w:r>
          </w:p>
        </w:tc>
        <w:tc>
          <w:tcPr>
            <w:tcW w:w="2191" w:type="dxa"/>
            <w:tcBorders>
              <w:top w:val="nil"/>
              <w:left w:val="nil"/>
              <w:bottom w:val="single" w:sz="12" w:space="0" w:color="auto"/>
              <w:right w:val="single" w:sz="12" w:space="0" w:color="auto"/>
            </w:tcBorders>
          </w:tcPr>
          <w:p w14:paraId="49ECD842"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Carolina Aravena</w:t>
            </w:r>
          </w:p>
        </w:tc>
        <w:tc>
          <w:tcPr>
            <w:tcW w:w="4102" w:type="dxa"/>
            <w:tcBorders>
              <w:top w:val="nil"/>
              <w:left w:val="nil"/>
              <w:bottom w:val="single" w:sz="12" w:space="0" w:color="auto"/>
              <w:right w:val="single" w:sz="12" w:space="0" w:color="auto"/>
            </w:tcBorders>
          </w:tcPr>
          <w:p w14:paraId="1E31269C"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c.aravenazuniga@gmail.com</w:t>
            </w:r>
          </w:p>
        </w:tc>
      </w:tr>
      <w:tr w:rsidR="00CB35CF" w14:paraId="3067357D"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294C232B"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proofErr w:type="spellStart"/>
            <w:r>
              <w:rPr>
                <w:rFonts w:ascii="Calibri" w:hAnsi="Calibri" w:cs="Calibri"/>
                <w:color w:val="000000"/>
                <w:sz w:val="24"/>
                <w:szCs w:val="24"/>
                <w:lang w:val="es-CL"/>
              </w:rPr>
              <w:t>Arauko</w:t>
            </w:r>
            <w:proofErr w:type="spellEnd"/>
          </w:p>
        </w:tc>
        <w:tc>
          <w:tcPr>
            <w:tcW w:w="2191" w:type="dxa"/>
            <w:tcBorders>
              <w:top w:val="nil"/>
              <w:left w:val="nil"/>
              <w:bottom w:val="single" w:sz="12" w:space="0" w:color="auto"/>
              <w:right w:val="single" w:sz="12" w:space="0" w:color="auto"/>
            </w:tcBorders>
          </w:tcPr>
          <w:p w14:paraId="68EDF785" w14:textId="368F03AD"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María Isabel Rivas</w:t>
            </w:r>
          </w:p>
        </w:tc>
        <w:tc>
          <w:tcPr>
            <w:tcW w:w="4102" w:type="dxa"/>
            <w:tcBorders>
              <w:top w:val="nil"/>
              <w:left w:val="nil"/>
              <w:bottom w:val="single" w:sz="12" w:space="0" w:color="auto"/>
              <w:right w:val="single" w:sz="12" w:space="0" w:color="auto"/>
            </w:tcBorders>
          </w:tcPr>
          <w:p w14:paraId="0C3D8D6D"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rivascaceresmariaisabel@gmail.com</w:t>
            </w:r>
          </w:p>
        </w:tc>
      </w:tr>
      <w:tr w:rsidR="00CB35CF" w14:paraId="6A89A638" w14:textId="77777777" w:rsidTr="00CB35CF">
        <w:trPr>
          <w:trHeight w:val="377"/>
          <w:jc w:val="center"/>
        </w:trPr>
        <w:tc>
          <w:tcPr>
            <w:tcW w:w="2964" w:type="dxa"/>
            <w:tcBorders>
              <w:top w:val="nil"/>
              <w:left w:val="single" w:sz="12" w:space="0" w:color="auto"/>
              <w:bottom w:val="single" w:sz="12" w:space="0" w:color="auto"/>
              <w:right w:val="single" w:sz="12" w:space="0" w:color="auto"/>
            </w:tcBorders>
          </w:tcPr>
          <w:p w14:paraId="027BBA4E"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Nacional</w:t>
            </w:r>
          </w:p>
        </w:tc>
        <w:tc>
          <w:tcPr>
            <w:tcW w:w="2191" w:type="dxa"/>
            <w:tcBorders>
              <w:top w:val="nil"/>
              <w:left w:val="nil"/>
              <w:bottom w:val="single" w:sz="12" w:space="0" w:color="auto"/>
              <w:right w:val="single" w:sz="12" w:space="0" w:color="auto"/>
            </w:tcBorders>
          </w:tcPr>
          <w:p w14:paraId="5FA6F729"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 xml:space="preserve">Carolina Espinoza </w:t>
            </w:r>
          </w:p>
        </w:tc>
        <w:tc>
          <w:tcPr>
            <w:tcW w:w="4102" w:type="dxa"/>
            <w:tcBorders>
              <w:top w:val="nil"/>
              <w:left w:val="nil"/>
              <w:bottom w:val="single" w:sz="12" w:space="0" w:color="auto"/>
              <w:right w:val="single" w:sz="12" w:space="0" w:color="auto"/>
            </w:tcBorders>
          </w:tcPr>
          <w:p w14:paraId="2364BBE9" w14:textId="77777777" w:rsidR="00CB35CF" w:rsidRDefault="00CB35CF">
            <w:pPr>
              <w:autoSpaceDE w:val="0"/>
              <w:autoSpaceDN w:val="0"/>
              <w:adjustRightInd w:val="0"/>
              <w:spacing w:after="0" w:line="240" w:lineRule="auto"/>
              <w:rPr>
                <w:rFonts w:ascii="Calibri" w:hAnsi="Calibri" w:cs="Calibri"/>
                <w:color w:val="000000"/>
                <w:sz w:val="24"/>
                <w:szCs w:val="24"/>
                <w:lang w:val="es-CL"/>
              </w:rPr>
            </w:pPr>
            <w:r>
              <w:rPr>
                <w:rFonts w:ascii="Calibri" w:hAnsi="Calibri" w:cs="Calibri"/>
                <w:color w:val="000000"/>
                <w:sz w:val="24"/>
                <w:szCs w:val="24"/>
                <w:lang w:val="es-CL"/>
              </w:rPr>
              <w:t>caroxespinoza@gmail.com</w:t>
            </w:r>
          </w:p>
        </w:tc>
      </w:tr>
    </w:tbl>
    <w:p w14:paraId="20916C9D" w14:textId="77777777" w:rsidR="00CB0F56" w:rsidRDefault="00CB0F56" w:rsidP="008D4798">
      <w:pPr>
        <w:spacing w:line="240" w:lineRule="auto"/>
        <w:rPr>
          <w:rFonts w:cstheme="minorHAnsi"/>
          <w:b/>
          <w:sz w:val="24"/>
          <w:szCs w:val="24"/>
        </w:rPr>
      </w:pPr>
    </w:p>
    <w:p w14:paraId="6493A657" w14:textId="06024804" w:rsidR="008D4798" w:rsidRPr="004A5FE4" w:rsidRDefault="008D4798" w:rsidP="008D4798">
      <w:pPr>
        <w:spacing w:line="240" w:lineRule="auto"/>
        <w:rPr>
          <w:rFonts w:cstheme="minorHAnsi"/>
          <w:b/>
          <w:sz w:val="24"/>
          <w:szCs w:val="24"/>
        </w:rPr>
      </w:pPr>
      <w:r w:rsidRPr="004A5FE4">
        <w:rPr>
          <w:rFonts w:cstheme="minorHAnsi"/>
          <w:b/>
          <w:sz w:val="24"/>
          <w:szCs w:val="24"/>
        </w:rPr>
        <w:t>TABLA:</w:t>
      </w:r>
    </w:p>
    <w:p w14:paraId="21EBAEF9" w14:textId="67049C10" w:rsidR="00C35257" w:rsidRPr="004A5FE4" w:rsidRDefault="00C35257" w:rsidP="00C35257">
      <w:pPr>
        <w:pStyle w:val="Prrafodelista"/>
        <w:numPr>
          <w:ilvl w:val="0"/>
          <w:numId w:val="3"/>
        </w:numPr>
        <w:spacing w:line="240" w:lineRule="auto"/>
        <w:rPr>
          <w:rFonts w:cstheme="minorHAnsi"/>
          <w:b/>
          <w:sz w:val="24"/>
          <w:szCs w:val="24"/>
        </w:rPr>
      </w:pPr>
      <w:proofErr w:type="spellStart"/>
      <w:r w:rsidRPr="004A5FE4">
        <w:rPr>
          <w:rFonts w:cstheme="minorHAnsi"/>
          <w:b/>
          <w:sz w:val="24"/>
          <w:szCs w:val="24"/>
        </w:rPr>
        <w:t>Lectura</w:t>
      </w:r>
      <w:proofErr w:type="spellEnd"/>
      <w:r w:rsidRPr="004A5FE4">
        <w:rPr>
          <w:rFonts w:cstheme="minorHAnsi"/>
          <w:b/>
          <w:sz w:val="24"/>
          <w:szCs w:val="24"/>
        </w:rPr>
        <w:t xml:space="preserve"> del Acta Anterior</w:t>
      </w:r>
    </w:p>
    <w:p w14:paraId="36E3F1CD" w14:textId="433766E8" w:rsidR="006B4677" w:rsidRPr="004A5FE4" w:rsidRDefault="006B4677" w:rsidP="006B4677">
      <w:pPr>
        <w:pStyle w:val="Prrafodelista"/>
        <w:numPr>
          <w:ilvl w:val="0"/>
          <w:numId w:val="3"/>
        </w:numPr>
        <w:spacing w:line="240" w:lineRule="auto"/>
        <w:rPr>
          <w:rFonts w:cstheme="minorHAnsi"/>
          <w:b/>
          <w:sz w:val="24"/>
          <w:szCs w:val="24"/>
        </w:rPr>
      </w:pPr>
      <w:proofErr w:type="spellStart"/>
      <w:r w:rsidRPr="004A5FE4">
        <w:rPr>
          <w:rFonts w:cstheme="minorHAnsi"/>
          <w:b/>
          <w:sz w:val="24"/>
          <w:szCs w:val="24"/>
        </w:rPr>
        <w:t>Presentación</w:t>
      </w:r>
      <w:proofErr w:type="spellEnd"/>
      <w:r w:rsidRPr="004A5FE4">
        <w:rPr>
          <w:rFonts w:cstheme="minorHAnsi"/>
          <w:b/>
          <w:sz w:val="24"/>
          <w:szCs w:val="24"/>
        </w:rPr>
        <w:t xml:space="preserve"> </w:t>
      </w:r>
      <w:proofErr w:type="spellStart"/>
      <w:r w:rsidRPr="004A5FE4">
        <w:rPr>
          <w:rFonts w:cstheme="minorHAnsi"/>
          <w:b/>
          <w:sz w:val="24"/>
          <w:szCs w:val="24"/>
        </w:rPr>
        <w:t>participantes</w:t>
      </w:r>
      <w:proofErr w:type="spellEnd"/>
    </w:p>
    <w:p w14:paraId="69A44000" w14:textId="45948095" w:rsidR="00C35257" w:rsidRPr="004A5FE4" w:rsidRDefault="00236030" w:rsidP="00C35257">
      <w:pPr>
        <w:pStyle w:val="Prrafodelista"/>
        <w:numPr>
          <w:ilvl w:val="0"/>
          <w:numId w:val="3"/>
        </w:numPr>
        <w:spacing w:line="240" w:lineRule="auto"/>
        <w:rPr>
          <w:rFonts w:cstheme="minorHAnsi"/>
          <w:b/>
          <w:sz w:val="24"/>
          <w:szCs w:val="24"/>
        </w:rPr>
      </w:pPr>
      <w:r w:rsidRPr="004A5FE4">
        <w:rPr>
          <w:rFonts w:eastAsia="Times New Roman" w:cstheme="minorHAnsi"/>
          <w:sz w:val="24"/>
          <w:szCs w:val="24"/>
          <w:lang w:val="es-CL" w:eastAsia="es-CL"/>
        </w:rPr>
        <w:t xml:space="preserve">Con motivo de la propuesta reunión anterior: </w:t>
      </w:r>
      <w:r w:rsidR="00CC1149" w:rsidRPr="004A5FE4">
        <w:rPr>
          <w:rFonts w:eastAsia="Times New Roman" w:cstheme="minorHAnsi"/>
          <w:b/>
          <w:bCs/>
          <w:sz w:val="24"/>
          <w:szCs w:val="24"/>
          <w:lang w:val="es-CL" w:eastAsia="es-CL"/>
        </w:rPr>
        <w:t>Capacitación manejo y contención en situación de crisis</w:t>
      </w:r>
      <w:r w:rsidR="001B6AAB" w:rsidRPr="004A5FE4">
        <w:rPr>
          <w:rFonts w:cstheme="minorHAnsi"/>
          <w:b/>
          <w:sz w:val="24"/>
          <w:szCs w:val="24"/>
        </w:rPr>
        <w:t>.</w:t>
      </w:r>
    </w:p>
    <w:p w14:paraId="5D382D05" w14:textId="77777777" w:rsidR="009A4413" w:rsidRPr="004A5FE4" w:rsidRDefault="009A4413" w:rsidP="00C35257">
      <w:pPr>
        <w:pStyle w:val="Prrafodelista"/>
        <w:numPr>
          <w:ilvl w:val="0"/>
          <w:numId w:val="3"/>
        </w:numPr>
        <w:spacing w:line="240" w:lineRule="auto"/>
        <w:rPr>
          <w:rFonts w:cstheme="minorHAnsi"/>
          <w:b/>
          <w:sz w:val="24"/>
          <w:szCs w:val="24"/>
        </w:rPr>
      </w:pPr>
      <w:proofErr w:type="spellStart"/>
      <w:r w:rsidRPr="004A5FE4">
        <w:rPr>
          <w:rFonts w:cstheme="minorHAnsi"/>
          <w:b/>
          <w:sz w:val="24"/>
          <w:szCs w:val="24"/>
        </w:rPr>
        <w:t>Varios</w:t>
      </w:r>
      <w:proofErr w:type="spellEnd"/>
      <w:r w:rsidRPr="004A5FE4">
        <w:rPr>
          <w:rFonts w:cstheme="minorHAnsi"/>
          <w:b/>
          <w:sz w:val="24"/>
          <w:szCs w:val="24"/>
        </w:rPr>
        <w:t>.</w:t>
      </w:r>
    </w:p>
    <w:p w14:paraId="4F23FDAB" w14:textId="77777777" w:rsidR="00C35257" w:rsidRPr="004A5FE4" w:rsidRDefault="00C35257" w:rsidP="00C35257">
      <w:pPr>
        <w:spacing w:line="240" w:lineRule="auto"/>
        <w:rPr>
          <w:rFonts w:cstheme="minorHAnsi"/>
          <w:b/>
          <w:sz w:val="24"/>
          <w:szCs w:val="24"/>
        </w:rPr>
      </w:pPr>
      <w:r w:rsidRPr="004A5FE4">
        <w:rPr>
          <w:rFonts w:cstheme="minorHAnsi"/>
          <w:b/>
          <w:sz w:val="24"/>
          <w:szCs w:val="24"/>
        </w:rPr>
        <w:t>DESARROLLO:</w:t>
      </w:r>
    </w:p>
    <w:p w14:paraId="30BF65C9" w14:textId="7C17497D" w:rsidR="00255D7B" w:rsidRPr="00CB0F56" w:rsidRDefault="00CB0F56" w:rsidP="00494876">
      <w:pPr>
        <w:jc w:val="both"/>
        <w:rPr>
          <w:rFonts w:cstheme="minorHAnsi"/>
          <w:bCs/>
          <w:sz w:val="24"/>
          <w:szCs w:val="24"/>
          <w:lang w:val="es-CL"/>
        </w:rPr>
      </w:pPr>
      <w:r w:rsidRPr="00CB0F56">
        <w:rPr>
          <w:rFonts w:cstheme="minorHAnsi"/>
          <w:bCs/>
          <w:sz w:val="24"/>
          <w:szCs w:val="24"/>
          <w:lang w:val="es-CL"/>
        </w:rPr>
        <w:t xml:space="preserve">1. </w:t>
      </w:r>
      <w:r w:rsidR="0081238D" w:rsidRPr="00CB0F56">
        <w:rPr>
          <w:rFonts w:cstheme="minorHAnsi"/>
          <w:bCs/>
          <w:sz w:val="24"/>
          <w:szCs w:val="24"/>
          <w:lang w:val="es-CL"/>
        </w:rPr>
        <w:t xml:space="preserve">Lectura Acta Anterior </w:t>
      </w:r>
      <w:r w:rsidR="00436BCB" w:rsidRPr="00CB0F56">
        <w:rPr>
          <w:rFonts w:cstheme="minorHAnsi"/>
          <w:bCs/>
          <w:sz w:val="24"/>
          <w:szCs w:val="24"/>
          <w:lang w:val="es-CL"/>
        </w:rPr>
        <w:t xml:space="preserve">del </w:t>
      </w:r>
      <w:r w:rsidR="007F59C3" w:rsidRPr="00CB0F56">
        <w:rPr>
          <w:rFonts w:cstheme="minorHAnsi"/>
          <w:bCs/>
          <w:sz w:val="24"/>
          <w:szCs w:val="24"/>
          <w:lang w:val="es-CL"/>
        </w:rPr>
        <w:t>2</w:t>
      </w:r>
      <w:r w:rsidR="00822F21" w:rsidRPr="00CB0F56">
        <w:rPr>
          <w:rFonts w:cstheme="minorHAnsi"/>
          <w:bCs/>
          <w:sz w:val="24"/>
          <w:szCs w:val="24"/>
          <w:lang w:val="es-CL"/>
        </w:rPr>
        <w:t>8</w:t>
      </w:r>
      <w:r w:rsidR="00436BCB" w:rsidRPr="00CB0F56">
        <w:rPr>
          <w:rFonts w:cstheme="minorHAnsi"/>
          <w:bCs/>
          <w:sz w:val="24"/>
          <w:szCs w:val="24"/>
          <w:lang w:val="es-CL"/>
        </w:rPr>
        <w:t xml:space="preserve"> de </w:t>
      </w:r>
      <w:r w:rsidR="007F59C3" w:rsidRPr="00CB0F56">
        <w:rPr>
          <w:rFonts w:cstheme="minorHAnsi"/>
          <w:bCs/>
          <w:sz w:val="24"/>
          <w:szCs w:val="24"/>
          <w:lang w:val="es-CL"/>
        </w:rPr>
        <w:t>mayo</w:t>
      </w:r>
      <w:r w:rsidR="00436BCB" w:rsidRPr="00CB0F56">
        <w:rPr>
          <w:rFonts w:cstheme="minorHAnsi"/>
          <w:bCs/>
          <w:sz w:val="24"/>
          <w:szCs w:val="24"/>
          <w:lang w:val="es-CL"/>
        </w:rPr>
        <w:t xml:space="preserve"> </w:t>
      </w:r>
    </w:p>
    <w:p w14:paraId="51546056" w14:textId="514FC7A2" w:rsidR="004A5FE4" w:rsidRPr="004A5FE4" w:rsidRDefault="003B049A" w:rsidP="00CB0F56">
      <w:pPr>
        <w:spacing w:line="360" w:lineRule="auto"/>
        <w:jc w:val="both"/>
        <w:rPr>
          <w:rFonts w:cstheme="minorHAnsi"/>
          <w:sz w:val="24"/>
          <w:szCs w:val="24"/>
          <w:lang w:val="es-CL"/>
        </w:rPr>
      </w:pPr>
      <w:r>
        <w:rPr>
          <w:rFonts w:cstheme="minorHAnsi"/>
          <w:sz w:val="24"/>
          <w:szCs w:val="24"/>
          <w:lang w:val="es-CL"/>
        </w:rPr>
        <w:lastRenderedPageBreak/>
        <w:t xml:space="preserve">2. </w:t>
      </w:r>
      <w:r w:rsidR="00E15885" w:rsidRPr="004A5FE4">
        <w:rPr>
          <w:rFonts w:cstheme="minorHAnsi"/>
          <w:sz w:val="24"/>
          <w:szCs w:val="24"/>
          <w:lang w:val="es-CL"/>
        </w:rPr>
        <w:t xml:space="preserve">Presentación de participantes. </w:t>
      </w:r>
      <w:r w:rsidR="00CB0F56">
        <w:rPr>
          <w:rFonts w:cstheme="minorHAnsi"/>
          <w:sz w:val="24"/>
          <w:szCs w:val="24"/>
          <w:lang w:val="es-CL"/>
        </w:rPr>
        <w:t xml:space="preserve"> </w:t>
      </w:r>
      <w:r w:rsidR="00E15885" w:rsidRPr="004A5FE4">
        <w:rPr>
          <w:rFonts w:cstheme="minorHAnsi"/>
          <w:sz w:val="24"/>
          <w:szCs w:val="24"/>
          <w:lang w:val="es-CL"/>
        </w:rPr>
        <w:t>La mayoría</w:t>
      </w:r>
      <w:r w:rsidR="00FE3A9D" w:rsidRPr="004A5FE4">
        <w:rPr>
          <w:rFonts w:cstheme="minorHAnsi"/>
          <w:sz w:val="24"/>
          <w:szCs w:val="24"/>
          <w:lang w:val="es-CL"/>
        </w:rPr>
        <w:t xml:space="preserve"> comenta que</w:t>
      </w:r>
      <w:r w:rsidR="00E15885" w:rsidRPr="004A5FE4">
        <w:rPr>
          <w:rFonts w:cstheme="minorHAnsi"/>
          <w:sz w:val="24"/>
          <w:szCs w:val="24"/>
          <w:lang w:val="es-CL"/>
        </w:rPr>
        <w:t xml:space="preserve"> está </w:t>
      </w:r>
      <w:r w:rsidR="00D60A8E">
        <w:rPr>
          <w:rFonts w:cstheme="minorHAnsi"/>
          <w:sz w:val="24"/>
          <w:szCs w:val="24"/>
          <w:lang w:val="es-CL"/>
        </w:rPr>
        <w:t xml:space="preserve">en proceso de </w:t>
      </w:r>
      <w:r w:rsidR="00E15885" w:rsidRPr="004A5FE4">
        <w:rPr>
          <w:rFonts w:cstheme="minorHAnsi"/>
          <w:sz w:val="24"/>
          <w:szCs w:val="24"/>
          <w:lang w:val="es-CL"/>
        </w:rPr>
        <w:t xml:space="preserve">recopila información respecto </w:t>
      </w:r>
      <w:r w:rsidR="00494876" w:rsidRPr="004A5FE4">
        <w:rPr>
          <w:rFonts w:cstheme="minorHAnsi"/>
          <w:sz w:val="24"/>
          <w:szCs w:val="24"/>
          <w:lang w:val="es-CL"/>
        </w:rPr>
        <w:t xml:space="preserve">de </w:t>
      </w:r>
      <w:r w:rsidR="00494876" w:rsidRPr="004A5FE4">
        <w:rPr>
          <w:rFonts w:eastAsia="Times New Roman" w:cstheme="minorHAnsi"/>
          <w:sz w:val="24"/>
          <w:szCs w:val="24"/>
          <w:lang w:val="es-CL" w:eastAsia="es-CL"/>
        </w:rPr>
        <w:t xml:space="preserve">la situación de necesidad y afectación producida por el cierre de </w:t>
      </w:r>
      <w:r w:rsidR="003E7AD4">
        <w:rPr>
          <w:rFonts w:eastAsia="Times New Roman" w:cstheme="minorHAnsi"/>
          <w:b/>
          <w:bCs/>
          <w:sz w:val="24"/>
          <w:szCs w:val="24"/>
          <w:lang w:val="es-CL" w:eastAsia="es-CL"/>
        </w:rPr>
        <w:t>S</w:t>
      </w:r>
      <w:r w:rsidR="00494876" w:rsidRPr="006E0A51">
        <w:rPr>
          <w:rFonts w:eastAsia="Times New Roman" w:cstheme="minorHAnsi"/>
          <w:b/>
          <w:bCs/>
          <w:sz w:val="24"/>
          <w:szCs w:val="24"/>
          <w:lang w:val="es-CL" w:eastAsia="es-CL"/>
        </w:rPr>
        <w:t xml:space="preserve">alas </w:t>
      </w:r>
      <w:r w:rsidR="003E7AD4">
        <w:rPr>
          <w:rFonts w:eastAsia="Times New Roman" w:cstheme="minorHAnsi"/>
          <w:b/>
          <w:bCs/>
          <w:sz w:val="24"/>
          <w:szCs w:val="24"/>
          <w:lang w:val="es-CL" w:eastAsia="es-CL"/>
        </w:rPr>
        <w:t>C</w:t>
      </w:r>
      <w:r w:rsidR="00494876" w:rsidRPr="006E0A51">
        <w:rPr>
          <w:rFonts w:eastAsia="Times New Roman" w:cstheme="minorHAnsi"/>
          <w:b/>
          <w:bCs/>
          <w:sz w:val="24"/>
          <w:szCs w:val="24"/>
          <w:lang w:val="es-CL" w:eastAsia="es-CL"/>
        </w:rPr>
        <w:t>unas</w:t>
      </w:r>
      <w:r w:rsidR="00494876" w:rsidRPr="004A5FE4">
        <w:rPr>
          <w:rFonts w:eastAsia="Times New Roman" w:cstheme="minorHAnsi"/>
          <w:sz w:val="24"/>
          <w:szCs w:val="24"/>
          <w:lang w:val="es-CL" w:eastAsia="es-CL"/>
        </w:rPr>
        <w:t xml:space="preserve"> y guarderías para nuestras hijas e hijos. </w:t>
      </w:r>
      <w:r w:rsidR="001D6A42">
        <w:rPr>
          <w:rFonts w:eastAsia="Times New Roman" w:cstheme="minorHAnsi"/>
          <w:sz w:val="24"/>
          <w:szCs w:val="24"/>
          <w:lang w:val="es-CL" w:eastAsia="es-CL"/>
        </w:rPr>
        <w:t xml:space="preserve">Sobre esto se comenta acerca de los dos nuevos dictámenes emanados </w:t>
      </w:r>
      <w:r w:rsidR="009A6EE1">
        <w:rPr>
          <w:rFonts w:eastAsia="Times New Roman" w:cstheme="minorHAnsi"/>
          <w:sz w:val="24"/>
          <w:szCs w:val="24"/>
          <w:lang w:val="es-CL" w:eastAsia="es-CL"/>
        </w:rPr>
        <w:t>el 11 de junio por la</w:t>
      </w:r>
      <w:r w:rsidR="001D6A42">
        <w:rPr>
          <w:rFonts w:eastAsia="Times New Roman" w:cstheme="minorHAnsi"/>
          <w:sz w:val="24"/>
          <w:szCs w:val="24"/>
          <w:lang w:val="es-CL" w:eastAsia="es-CL"/>
        </w:rPr>
        <w:t xml:space="preserve"> DT y </w:t>
      </w:r>
      <w:r w:rsidR="009A6EE1">
        <w:rPr>
          <w:rFonts w:eastAsia="Times New Roman" w:cstheme="minorHAnsi"/>
          <w:sz w:val="24"/>
          <w:szCs w:val="24"/>
          <w:lang w:val="es-CL" w:eastAsia="es-CL"/>
        </w:rPr>
        <w:t xml:space="preserve">el 14 de junio por la </w:t>
      </w:r>
      <w:r w:rsidR="001D6A42">
        <w:rPr>
          <w:rFonts w:eastAsia="Times New Roman" w:cstheme="minorHAnsi"/>
          <w:sz w:val="24"/>
          <w:szCs w:val="24"/>
          <w:lang w:val="es-CL" w:eastAsia="es-CL"/>
        </w:rPr>
        <w:t>CGR</w:t>
      </w:r>
      <w:r w:rsidR="00346EFF">
        <w:rPr>
          <w:rFonts w:eastAsia="Times New Roman" w:cstheme="minorHAnsi"/>
          <w:sz w:val="24"/>
          <w:szCs w:val="24"/>
          <w:lang w:val="es-CL" w:eastAsia="es-CL"/>
        </w:rPr>
        <w:t>.</w:t>
      </w:r>
      <w:r w:rsidR="009A6EE1" w:rsidRPr="009A6EE1">
        <w:t xml:space="preserve"> </w:t>
      </w:r>
      <w:r w:rsidR="00923587">
        <w:t>E</w:t>
      </w:r>
      <w:r w:rsidR="009A6EE1" w:rsidRPr="009A6EE1">
        <w:rPr>
          <w:rFonts w:eastAsia="Times New Roman" w:cstheme="minorHAnsi"/>
          <w:sz w:val="24"/>
          <w:szCs w:val="24"/>
          <w:lang w:val="es-CL" w:eastAsia="es-CL"/>
        </w:rPr>
        <w:t>n relación a derecho al pago de bono ante ausencia de sala cuna, el dictamen de la CGR es más restrictivo que el de la DT</w:t>
      </w:r>
      <w:r w:rsidR="00923587">
        <w:rPr>
          <w:rFonts w:eastAsia="Times New Roman" w:cstheme="minorHAnsi"/>
          <w:sz w:val="24"/>
          <w:szCs w:val="24"/>
          <w:lang w:val="es-CL" w:eastAsia="es-CL"/>
        </w:rPr>
        <w:t xml:space="preserve">, pero </w:t>
      </w:r>
      <w:r w:rsidR="006E0A51">
        <w:rPr>
          <w:rFonts w:eastAsia="Times New Roman" w:cstheme="minorHAnsi"/>
          <w:sz w:val="24"/>
          <w:szCs w:val="24"/>
          <w:lang w:val="es-CL" w:eastAsia="es-CL"/>
        </w:rPr>
        <w:t>que lo</w:t>
      </w:r>
      <w:r w:rsidR="009A6EE1" w:rsidRPr="009A6EE1">
        <w:rPr>
          <w:rFonts w:eastAsia="Times New Roman" w:cstheme="minorHAnsi"/>
          <w:sz w:val="24"/>
          <w:szCs w:val="24"/>
          <w:lang w:val="es-CL" w:eastAsia="es-CL"/>
        </w:rPr>
        <w:t xml:space="preserve"> fundamental es que cualquiera de los dos dictámenes pudiera o no utilizarse para negociar con la Entidad Administradora, de manera de acordar soluciones para proteger la maternidad en esta coyuntura de crisis sanitaria y social.</w:t>
      </w:r>
    </w:p>
    <w:p w14:paraId="578F4F45" w14:textId="40BDEDB0" w:rsidR="004B34D9" w:rsidRPr="004A5FE4" w:rsidRDefault="00833A0F" w:rsidP="00CB0F56">
      <w:pPr>
        <w:spacing w:line="360" w:lineRule="auto"/>
        <w:jc w:val="both"/>
        <w:rPr>
          <w:rFonts w:cstheme="minorHAnsi"/>
          <w:sz w:val="24"/>
          <w:szCs w:val="24"/>
          <w:lang w:val="es-CL"/>
        </w:rPr>
      </w:pPr>
      <w:r w:rsidRPr="004A5FE4">
        <w:rPr>
          <w:rFonts w:cstheme="minorHAnsi"/>
          <w:sz w:val="24"/>
          <w:szCs w:val="24"/>
          <w:lang w:val="es-CL"/>
        </w:rPr>
        <w:t xml:space="preserve">Se comenta sobre Agenda de Género levantada desde la </w:t>
      </w:r>
      <w:r w:rsidR="004B34D9" w:rsidRPr="004A5FE4">
        <w:rPr>
          <w:rFonts w:cstheme="minorHAnsi"/>
          <w:b/>
          <w:sz w:val="24"/>
          <w:szCs w:val="24"/>
          <w:lang w:val="es-CL"/>
        </w:rPr>
        <w:t xml:space="preserve">comisión </w:t>
      </w:r>
      <w:r w:rsidR="00AE1370" w:rsidRPr="004A5FE4">
        <w:rPr>
          <w:rFonts w:cstheme="minorHAnsi"/>
          <w:b/>
          <w:sz w:val="24"/>
          <w:szCs w:val="24"/>
          <w:lang w:val="es-CL"/>
        </w:rPr>
        <w:t xml:space="preserve">de </w:t>
      </w:r>
      <w:r w:rsidR="004B34D9" w:rsidRPr="004A5FE4">
        <w:rPr>
          <w:rFonts w:cstheme="minorHAnsi"/>
          <w:b/>
          <w:sz w:val="24"/>
          <w:szCs w:val="24"/>
          <w:lang w:val="es-CL"/>
        </w:rPr>
        <w:t>Género</w:t>
      </w:r>
      <w:r w:rsidRPr="004A5FE4">
        <w:rPr>
          <w:rFonts w:cstheme="minorHAnsi"/>
          <w:b/>
          <w:sz w:val="24"/>
          <w:szCs w:val="24"/>
          <w:lang w:val="es-CL"/>
        </w:rPr>
        <w:t xml:space="preserve"> COVID19</w:t>
      </w:r>
      <w:r w:rsidR="004B34D9" w:rsidRPr="004A5FE4">
        <w:rPr>
          <w:rFonts w:cstheme="minorHAnsi"/>
          <w:sz w:val="24"/>
          <w:szCs w:val="24"/>
          <w:lang w:val="es-CL"/>
        </w:rPr>
        <w:t>, iniciativa levantad</w:t>
      </w:r>
      <w:r w:rsidR="000F1426" w:rsidRPr="004A5FE4">
        <w:rPr>
          <w:rFonts w:cstheme="minorHAnsi"/>
          <w:sz w:val="24"/>
          <w:szCs w:val="24"/>
          <w:lang w:val="es-CL"/>
        </w:rPr>
        <w:t>a</w:t>
      </w:r>
      <w:r w:rsidR="004B34D9" w:rsidRPr="004A5FE4">
        <w:rPr>
          <w:rFonts w:cstheme="minorHAnsi"/>
          <w:sz w:val="24"/>
          <w:szCs w:val="24"/>
          <w:lang w:val="es-CL"/>
        </w:rPr>
        <w:t xml:space="preserve"> por la Senadora </w:t>
      </w:r>
      <w:r w:rsidR="001B6AAB" w:rsidRPr="004A5FE4">
        <w:rPr>
          <w:rFonts w:cstheme="minorHAnsi"/>
          <w:sz w:val="24"/>
          <w:szCs w:val="24"/>
          <w:lang w:val="es-CL"/>
        </w:rPr>
        <w:t xml:space="preserve">Adriana Muñoz y Diputadas Gael </w:t>
      </w:r>
      <w:proofErr w:type="spellStart"/>
      <w:r w:rsidR="001B6AAB" w:rsidRPr="004A5FE4">
        <w:rPr>
          <w:rFonts w:cstheme="minorHAnsi"/>
          <w:sz w:val="24"/>
          <w:szCs w:val="24"/>
          <w:lang w:val="es-CL"/>
        </w:rPr>
        <w:t>Ye</w:t>
      </w:r>
      <w:r w:rsidR="004B34D9" w:rsidRPr="004A5FE4">
        <w:rPr>
          <w:rFonts w:cstheme="minorHAnsi"/>
          <w:sz w:val="24"/>
          <w:szCs w:val="24"/>
          <w:lang w:val="es-CL"/>
        </w:rPr>
        <w:t>omans</w:t>
      </w:r>
      <w:proofErr w:type="spellEnd"/>
      <w:r w:rsidR="004B34D9" w:rsidRPr="004A5FE4">
        <w:rPr>
          <w:rFonts w:cstheme="minorHAnsi"/>
          <w:sz w:val="24"/>
          <w:szCs w:val="24"/>
          <w:lang w:val="es-CL"/>
        </w:rPr>
        <w:t xml:space="preserve"> y Camila Vallejos</w:t>
      </w:r>
      <w:r w:rsidR="005D2A56" w:rsidRPr="004A5FE4">
        <w:rPr>
          <w:rFonts w:cstheme="minorHAnsi"/>
          <w:sz w:val="24"/>
          <w:szCs w:val="24"/>
          <w:lang w:val="es-CL"/>
        </w:rPr>
        <w:t xml:space="preserve">, que ya agrupa a más de 80 organizaciones incluida </w:t>
      </w:r>
      <w:proofErr w:type="spellStart"/>
      <w:r w:rsidR="005D2A56" w:rsidRPr="004A5FE4">
        <w:rPr>
          <w:rFonts w:cstheme="minorHAnsi"/>
          <w:sz w:val="24"/>
          <w:szCs w:val="24"/>
          <w:lang w:val="es-CL"/>
        </w:rPr>
        <w:t>Confusam</w:t>
      </w:r>
      <w:proofErr w:type="spellEnd"/>
      <w:r w:rsidR="005D2A56" w:rsidRPr="004A5FE4">
        <w:rPr>
          <w:rFonts w:cstheme="minorHAnsi"/>
          <w:sz w:val="24"/>
          <w:szCs w:val="24"/>
          <w:lang w:val="es-CL"/>
        </w:rPr>
        <w:t>.</w:t>
      </w:r>
    </w:p>
    <w:p w14:paraId="17C20C9A" w14:textId="408AE472" w:rsidR="00690283" w:rsidRPr="004A5FE4" w:rsidRDefault="00690283" w:rsidP="00CB0F56">
      <w:pPr>
        <w:spacing w:line="360" w:lineRule="auto"/>
        <w:jc w:val="both"/>
        <w:rPr>
          <w:rFonts w:cstheme="minorHAnsi"/>
          <w:sz w:val="24"/>
          <w:szCs w:val="24"/>
          <w:lang w:val="es-CL"/>
        </w:rPr>
      </w:pPr>
      <w:r w:rsidRPr="004A5FE4">
        <w:rPr>
          <w:rFonts w:cstheme="minorHAnsi"/>
          <w:sz w:val="24"/>
          <w:szCs w:val="24"/>
          <w:lang w:val="es-CL"/>
        </w:rPr>
        <w:t>Uno de los temas más demandados tiene que ver con que a</w:t>
      </w:r>
      <w:r w:rsidR="00822F21" w:rsidRPr="004A5FE4">
        <w:rPr>
          <w:rFonts w:cstheme="minorHAnsi"/>
          <w:sz w:val="24"/>
          <w:szCs w:val="24"/>
          <w:lang w:val="es-CL"/>
        </w:rPr>
        <w:t xml:space="preserve"> más de tres meses de iniciada la pandemia de Covid-19 en nuestro país, vemos con preocupación que todavía no hay una respuesta del Estado de Chile a </w:t>
      </w:r>
      <w:proofErr w:type="gramStart"/>
      <w:r w:rsidR="00822F21" w:rsidRPr="004A5FE4">
        <w:rPr>
          <w:rFonts w:cstheme="minorHAnsi"/>
          <w:sz w:val="24"/>
          <w:szCs w:val="24"/>
          <w:lang w:val="es-CL"/>
        </w:rPr>
        <w:t>las miles</w:t>
      </w:r>
      <w:proofErr w:type="gramEnd"/>
      <w:r w:rsidR="00822F21" w:rsidRPr="004A5FE4">
        <w:rPr>
          <w:rFonts w:cstheme="minorHAnsi"/>
          <w:sz w:val="24"/>
          <w:szCs w:val="24"/>
          <w:lang w:val="es-CL"/>
        </w:rPr>
        <w:t xml:space="preserve"> de madres y padres con hijos/as recién nacidos que deben volver a trabajar y cuya salud es necesario resguardar. Hoy</w:t>
      </w:r>
      <w:r w:rsidR="00B16F95" w:rsidRPr="004A5FE4">
        <w:rPr>
          <w:rFonts w:cstheme="minorHAnsi"/>
          <w:sz w:val="24"/>
          <w:szCs w:val="24"/>
          <w:lang w:val="es-CL"/>
        </w:rPr>
        <w:t xml:space="preserve"> las familias no cuentan </w:t>
      </w:r>
      <w:r w:rsidR="00AE1370" w:rsidRPr="004A5FE4">
        <w:rPr>
          <w:rFonts w:cstheme="minorHAnsi"/>
          <w:sz w:val="24"/>
          <w:szCs w:val="24"/>
          <w:lang w:val="es-CL"/>
        </w:rPr>
        <w:t>con redes de apoyo y</w:t>
      </w:r>
      <w:r w:rsidR="00822F21" w:rsidRPr="004A5FE4">
        <w:rPr>
          <w:rFonts w:cstheme="minorHAnsi"/>
          <w:sz w:val="24"/>
          <w:szCs w:val="24"/>
          <w:lang w:val="es-CL"/>
        </w:rPr>
        <w:t xml:space="preserve"> las salas cuna</w:t>
      </w:r>
      <w:r w:rsidR="00AE1370" w:rsidRPr="004A5FE4">
        <w:rPr>
          <w:rFonts w:cstheme="minorHAnsi"/>
          <w:sz w:val="24"/>
          <w:szCs w:val="24"/>
          <w:lang w:val="es-CL"/>
        </w:rPr>
        <w:t>s</w:t>
      </w:r>
      <w:r w:rsidR="00822F21" w:rsidRPr="004A5FE4">
        <w:rPr>
          <w:rFonts w:cstheme="minorHAnsi"/>
          <w:sz w:val="24"/>
          <w:szCs w:val="24"/>
          <w:lang w:val="es-CL"/>
        </w:rPr>
        <w:t xml:space="preserve"> no están funcionando por razones sanitarias</w:t>
      </w:r>
      <w:r w:rsidR="00AE1370" w:rsidRPr="004A5FE4">
        <w:rPr>
          <w:rFonts w:cstheme="minorHAnsi"/>
          <w:sz w:val="24"/>
          <w:szCs w:val="24"/>
          <w:lang w:val="es-CL"/>
        </w:rPr>
        <w:t>.</w:t>
      </w:r>
      <w:r w:rsidR="003A2579" w:rsidRPr="004A5FE4">
        <w:rPr>
          <w:rFonts w:cstheme="minorHAnsi"/>
          <w:sz w:val="24"/>
          <w:szCs w:val="24"/>
          <w:lang w:val="es-CL"/>
        </w:rPr>
        <w:t xml:space="preserve"> </w:t>
      </w:r>
      <w:r w:rsidR="00822F21" w:rsidRPr="004A5FE4">
        <w:rPr>
          <w:rFonts w:cstheme="minorHAnsi"/>
          <w:sz w:val="24"/>
          <w:szCs w:val="24"/>
          <w:lang w:val="es-CL"/>
        </w:rPr>
        <w:t xml:space="preserve">En la Cámara de Diputadas y Diputados se aprobó, con apoyo transversal, </w:t>
      </w:r>
      <w:r w:rsidR="003A2579" w:rsidRPr="004A5FE4">
        <w:rPr>
          <w:rFonts w:cstheme="minorHAnsi"/>
          <w:sz w:val="24"/>
          <w:szCs w:val="24"/>
          <w:lang w:val="es-CL"/>
        </w:rPr>
        <w:t>el</w:t>
      </w:r>
      <w:r w:rsidR="00822F21" w:rsidRPr="004A5FE4">
        <w:rPr>
          <w:rFonts w:cstheme="minorHAnsi"/>
          <w:sz w:val="24"/>
          <w:szCs w:val="24"/>
          <w:lang w:val="es-CL"/>
        </w:rPr>
        <w:t xml:space="preserve"> proyecto </w:t>
      </w:r>
      <w:r w:rsidRPr="004A5FE4">
        <w:rPr>
          <w:rFonts w:cstheme="minorHAnsi"/>
          <w:sz w:val="24"/>
          <w:szCs w:val="24"/>
          <w:lang w:val="es-CL"/>
        </w:rPr>
        <w:t xml:space="preserve">conocido como </w:t>
      </w:r>
      <w:r w:rsidRPr="004A5FE4">
        <w:rPr>
          <w:rFonts w:cstheme="minorHAnsi"/>
          <w:b/>
          <w:bCs/>
          <w:sz w:val="24"/>
          <w:szCs w:val="24"/>
          <w:lang w:val="es-CL"/>
        </w:rPr>
        <w:t>Post Natal de Emergencia</w:t>
      </w:r>
      <w:r w:rsidRPr="004A5FE4">
        <w:rPr>
          <w:rFonts w:cstheme="minorHAnsi"/>
          <w:sz w:val="24"/>
          <w:szCs w:val="24"/>
          <w:lang w:val="es-CL"/>
        </w:rPr>
        <w:t xml:space="preserve">, </w:t>
      </w:r>
      <w:r w:rsidR="00822F21" w:rsidRPr="004A5FE4">
        <w:rPr>
          <w:rFonts w:cstheme="minorHAnsi"/>
          <w:sz w:val="24"/>
          <w:szCs w:val="24"/>
          <w:lang w:val="es-CL"/>
        </w:rPr>
        <w:t>que amplía el permiso prenatal de 6 a 10 semanas antes del parto y el permiso postnatal parental, las licencias por enfermedad grave del niño/a menor de un año y el fuero maternal mientras se mantenga el estado de excepción constitucional de catástrofe. Sin embargo, pese a la aprobación en la Cámara Baja y al amplio respaldo de la ciudadanía, el</w:t>
      </w:r>
      <w:r w:rsidR="00554F0F" w:rsidRPr="004A5FE4">
        <w:rPr>
          <w:rFonts w:cstheme="minorHAnsi"/>
          <w:sz w:val="24"/>
          <w:szCs w:val="24"/>
          <w:lang w:val="es-CL"/>
        </w:rPr>
        <w:t xml:space="preserve"> proyecto fue declarado inadmisible gracias a la complicidad de la Senadora Carolina Goic DC, </w:t>
      </w:r>
      <w:r w:rsidR="002201DB" w:rsidRPr="004A5FE4">
        <w:rPr>
          <w:rFonts w:cstheme="minorHAnsi"/>
          <w:sz w:val="24"/>
          <w:szCs w:val="24"/>
          <w:lang w:val="es-CL"/>
        </w:rPr>
        <w:t xml:space="preserve">Jorge </w:t>
      </w:r>
      <w:r w:rsidR="00554F0F" w:rsidRPr="004A5FE4">
        <w:rPr>
          <w:rFonts w:cstheme="minorHAnsi"/>
          <w:sz w:val="24"/>
          <w:szCs w:val="24"/>
          <w:lang w:val="es-CL"/>
        </w:rPr>
        <w:t>Pizarro DC, Jaime Quintana PPD y Juan Pablo L</w:t>
      </w:r>
      <w:r w:rsidR="002201DB" w:rsidRPr="004A5FE4">
        <w:rPr>
          <w:rFonts w:cstheme="minorHAnsi"/>
          <w:sz w:val="24"/>
          <w:szCs w:val="24"/>
          <w:lang w:val="es-CL"/>
        </w:rPr>
        <w:t>etelier PS. Con ello el proyecto ahora será visto por una Comisión Mixta.</w:t>
      </w:r>
    </w:p>
    <w:p w14:paraId="55F37791" w14:textId="30C8EA5C" w:rsidR="00690283" w:rsidRPr="004A5FE4" w:rsidRDefault="00822F21" w:rsidP="00CB0F56">
      <w:pPr>
        <w:spacing w:line="360" w:lineRule="auto"/>
        <w:jc w:val="both"/>
        <w:rPr>
          <w:rFonts w:cstheme="minorHAnsi"/>
          <w:sz w:val="24"/>
          <w:szCs w:val="24"/>
          <w:lang w:val="es-CL"/>
        </w:rPr>
      </w:pPr>
      <w:r w:rsidRPr="004A5FE4">
        <w:rPr>
          <w:rFonts w:cstheme="minorHAnsi"/>
          <w:sz w:val="24"/>
          <w:szCs w:val="24"/>
          <w:lang w:val="es-CL"/>
        </w:rPr>
        <w:t xml:space="preserve">Por otra parte, </w:t>
      </w:r>
      <w:r w:rsidR="002201DB" w:rsidRPr="004A5FE4">
        <w:rPr>
          <w:rFonts w:cstheme="minorHAnsi"/>
          <w:sz w:val="24"/>
          <w:szCs w:val="24"/>
          <w:lang w:val="es-CL"/>
        </w:rPr>
        <w:t xml:space="preserve">importante es </w:t>
      </w:r>
      <w:r w:rsidR="00CC1710" w:rsidRPr="004A5FE4">
        <w:rPr>
          <w:rFonts w:cstheme="minorHAnsi"/>
          <w:sz w:val="24"/>
          <w:szCs w:val="24"/>
          <w:lang w:val="es-CL"/>
        </w:rPr>
        <w:t xml:space="preserve">lo ocurrido </w:t>
      </w:r>
      <w:r w:rsidRPr="004A5FE4">
        <w:rPr>
          <w:rFonts w:cstheme="minorHAnsi"/>
          <w:sz w:val="24"/>
          <w:szCs w:val="24"/>
          <w:lang w:val="es-CL"/>
        </w:rPr>
        <w:t>el</w:t>
      </w:r>
      <w:r w:rsidR="00CC1710" w:rsidRPr="004A5FE4">
        <w:rPr>
          <w:rFonts w:cstheme="minorHAnsi"/>
          <w:sz w:val="24"/>
          <w:szCs w:val="24"/>
          <w:lang w:val="es-CL"/>
        </w:rPr>
        <w:t xml:space="preserve"> 14 de junio con el</w:t>
      </w:r>
      <w:r w:rsidRPr="004A5FE4">
        <w:rPr>
          <w:rFonts w:cstheme="minorHAnsi"/>
          <w:sz w:val="24"/>
          <w:szCs w:val="24"/>
          <w:lang w:val="es-CL"/>
        </w:rPr>
        <w:t xml:space="preserve"> </w:t>
      </w:r>
      <w:r w:rsidR="00CC1710" w:rsidRPr="004A5FE4">
        <w:rPr>
          <w:rFonts w:cstheme="minorHAnsi"/>
          <w:b/>
          <w:bCs/>
          <w:sz w:val="24"/>
          <w:szCs w:val="24"/>
          <w:lang w:val="es-CL"/>
        </w:rPr>
        <w:t>“A</w:t>
      </w:r>
      <w:r w:rsidRPr="004A5FE4">
        <w:rPr>
          <w:rFonts w:cstheme="minorHAnsi"/>
          <w:b/>
          <w:bCs/>
          <w:sz w:val="24"/>
          <w:szCs w:val="24"/>
          <w:lang w:val="es-CL"/>
        </w:rPr>
        <w:t xml:space="preserve">cuerdo </w:t>
      </w:r>
      <w:r w:rsidR="00CC1710" w:rsidRPr="004A5FE4">
        <w:rPr>
          <w:rFonts w:cstheme="minorHAnsi"/>
          <w:b/>
          <w:bCs/>
          <w:sz w:val="24"/>
          <w:szCs w:val="24"/>
          <w:lang w:val="es-CL"/>
        </w:rPr>
        <w:t>N</w:t>
      </w:r>
      <w:r w:rsidR="00690283" w:rsidRPr="004A5FE4">
        <w:rPr>
          <w:rFonts w:cstheme="minorHAnsi"/>
          <w:b/>
          <w:bCs/>
          <w:sz w:val="24"/>
          <w:szCs w:val="24"/>
          <w:lang w:val="es-CL"/>
        </w:rPr>
        <w:t>acional</w:t>
      </w:r>
      <w:r w:rsidR="00CC1710" w:rsidRPr="004A5FE4">
        <w:rPr>
          <w:rFonts w:cstheme="minorHAnsi"/>
          <w:b/>
          <w:bCs/>
          <w:sz w:val="24"/>
          <w:szCs w:val="24"/>
          <w:lang w:val="es-CL"/>
        </w:rPr>
        <w:t>”</w:t>
      </w:r>
      <w:r w:rsidR="00690283" w:rsidRPr="004A5FE4">
        <w:rPr>
          <w:rFonts w:cstheme="minorHAnsi"/>
          <w:sz w:val="24"/>
          <w:szCs w:val="24"/>
          <w:lang w:val="es-CL"/>
        </w:rPr>
        <w:t xml:space="preserve"> </w:t>
      </w:r>
      <w:r w:rsidRPr="004A5FE4">
        <w:rPr>
          <w:rFonts w:cstheme="minorHAnsi"/>
          <w:sz w:val="24"/>
          <w:szCs w:val="24"/>
          <w:lang w:val="es-CL"/>
        </w:rPr>
        <w:t xml:space="preserve">alcanzado por </w:t>
      </w:r>
      <w:r w:rsidR="00CC1710" w:rsidRPr="004A5FE4">
        <w:rPr>
          <w:rFonts w:cstheme="minorHAnsi"/>
          <w:sz w:val="24"/>
          <w:szCs w:val="24"/>
          <w:lang w:val="es-CL"/>
        </w:rPr>
        <w:t xml:space="preserve">el </w:t>
      </w:r>
      <w:r w:rsidRPr="004A5FE4">
        <w:rPr>
          <w:rFonts w:cstheme="minorHAnsi"/>
          <w:sz w:val="24"/>
          <w:szCs w:val="24"/>
          <w:lang w:val="es-CL"/>
        </w:rPr>
        <w:t xml:space="preserve">gobierno y </w:t>
      </w:r>
      <w:r w:rsidR="00690283" w:rsidRPr="004A5FE4">
        <w:rPr>
          <w:rFonts w:cstheme="minorHAnsi"/>
          <w:sz w:val="24"/>
          <w:szCs w:val="24"/>
          <w:lang w:val="es-CL"/>
        </w:rPr>
        <w:t xml:space="preserve">algunos partidos de </w:t>
      </w:r>
      <w:r w:rsidRPr="004A5FE4">
        <w:rPr>
          <w:rFonts w:cstheme="minorHAnsi"/>
          <w:sz w:val="24"/>
          <w:szCs w:val="24"/>
          <w:lang w:val="es-CL"/>
        </w:rPr>
        <w:t xml:space="preserve">oposición, </w:t>
      </w:r>
      <w:r w:rsidR="00690283" w:rsidRPr="004A5FE4">
        <w:rPr>
          <w:rFonts w:cstheme="minorHAnsi"/>
          <w:sz w:val="24"/>
          <w:szCs w:val="24"/>
          <w:lang w:val="es-CL"/>
        </w:rPr>
        <w:t>que</w:t>
      </w:r>
      <w:r w:rsidRPr="004A5FE4">
        <w:rPr>
          <w:rFonts w:cstheme="minorHAnsi"/>
          <w:sz w:val="24"/>
          <w:szCs w:val="24"/>
          <w:lang w:val="es-CL"/>
        </w:rPr>
        <w:t xml:space="preserve"> propone un </w:t>
      </w:r>
      <w:r w:rsidR="00CC1710" w:rsidRPr="004A5FE4">
        <w:rPr>
          <w:rFonts w:cstheme="minorHAnsi"/>
          <w:sz w:val="24"/>
          <w:szCs w:val="24"/>
          <w:lang w:val="es-CL"/>
        </w:rPr>
        <w:t>fondo Covid19 de emergencia</w:t>
      </w:r>
      <w:r w:rsidR="005A6BCB" w:rsidRPr="004A5FE4">
        <w:rPr>
          <w:rFonts w:cstheme="minorHAnsi"/>
          <w:sz w:val="24"/>
          <w:szCs w:val="24"/>
          <w:lang w:val="es-CL"/>
        </w:rPr>
        <w:t>, de USD</w:t>
      </w:r>
      <w:r w:rsidR="001E2C47" w:rsidRPr="004A5FE4">
        <w:rPr>
          <w:rFonts w:cstheme="minorHAnsi"/>
          <w:sz w:val="24"/>
          <w:szCs w:val="24"/>
          <w:lang w:val="es-CL"/>
        </w:rPr>
        <w:t xml:space="preserve"> </w:t>
      </w:r>
      <w:r w:rsidR="005A6BCB" w:rsidRPr="004A5FE4">
        <w:rPr>
          <w:rFonts w:cstheme="minorHAnsi"/>
          <w:sz w:val="24"/>
          <w:szCs w:val="24"/>
          <w:lang w:val="es-CL"/>
        </w:rPr>
        <w:t>12.000</w:t>
      </w:r>
      <w:r w:rsidR="001E2C47" w:rsidRPr="004A5FE4">
        <w:rPr>
          <w:rFonts w:cstheme="minorHAnsi"/>
          <w:sz w:val="24"/>
          <w:szCs w:val="24"/>
          <w:lang w:val="es-CL"/>
        </w:rPr>
        <w:t xml:space="preserve"> millones</w:t>
      </w:r>
      <w:r w:rsidR="004C00DE" w:rsidRPr="004A5FE4">
        <w:rPr>
          <w:rFonts w:cstheme="minorHAnsi"/>
          <w:sz w:val="24"/>
          <w:szCs w:val="24"/>
          <w:lang w:val="es-CL"/>
        </w:rPr>
        <w:t>,</w:t>
      </w:r>
      <w:r w:rsidR="005A6BCB" w:rsidRPr="004A5FE4">
        <w:rPr>
          <w:rFonts w:cstheme="minorHAnsi"/>
          <w:sz w:val="24"/>
          <w:szCs w:val="24"/>
          <w:lang w:val="es-CL"/>
        </w:rPr>
        <w:t xml:space="preserve"> </w:t>
      </w:r>
      <w:r w:rsidR="00CC1710" w:rsidRPr="004A5FE4">
        <w:rPr>
          <w:rFonts w:cstheme="minorHAnsi"/>
          <w:sz w:val="24"/>
          <w:szCs w:val="24"/>
          <w:lang w:val="es-CL"/>
        </w:rPr>
        <w:t>para en 24 mese</w:t>
      </w:r>
      <w:r w:rsidR="0071560F" w:rsidRPr="004A5FE4">
        <w:rPr>
          <w:rFonts w:cstheme="minorHAnsi"/>
          <w:sz w:val="24"/>
          <w:szCs w:val="24"/>
          <w:lang w:val="es-CL"/>
        </w:rPr>
        <w:t>s</w:t>
      </w:r>
      <w:r w:rsidR="004C00DE" w:rsidRPr="004A5FE4">
        <w:rPr>
          <w:rFonts w:cstheme="minorHAnsi"/>
          <w:sz w:val="24"/>
          <w:szCs w:val="24"/>
          <w:lang w:val="es-CL"/>
        </w:rPr>
        <w:t>,</w:t>
      </w:r>
      <w:r w:rsidR="0071560F" w:rsidRPr="004A5FE4">
        <w:rPr>
          <w:rFonts w:cstheme="minorHAnsi"/>
          <w:sz w:val="24"/>
          <w:szCs w:val="24"/>
          <w:lang w:val="es-CL"/>
        </w:rPr>
        <w:t xml:space="preserve"> implementar medidas </w:t>
      </w:r>
      <w:r w:rsidRPr="004A5FE4">
        <w:rPr>
          <w:rFonts w:cstheme="minorHAnsi"/>
          <w:sz w:val="24"/>
          <w:szCs w:val="24"/>
          <w:lang w:val="es-CL"/>
        </w:rPr>
        <w:t xml:space="preserve">para la protección </w:t>
      </w:r>
      <w:r w:rsidR="004C00DE" w:rsidRPr="004A5FE4">
        <w:rPr>
          <w:rFonts w:cstheme="minorHAnsi"/>
          <w:sz w:val="24"/>
          <w:szCs w:val="24"/>
          <w:lang w:val="es-CL"/>
        </w:rPr>
        <w:t xml:space="preserve">social </w:t>
      </w:r>
      <w:r w:rsidRPr="004A5FE4">
        <w:rPr>
          <w:rFonts w:cstheme="minorHAnsi"/>
          <w:sz w:val="24"/>
          <w:szCs w:val="24"/>
          <w:lang w:val="es-CL"/>
        </w:rPr>
        <w:t xml:space="preserve">y </w:t>
      </w:r>
      <w:r w:rsidR="004C00DE" w:rsidRPr="004A5FE4">
        <w:rPr>
          <w:rFonts w:cstheme="minorHAnsi"/>
          <w:sz w:val="24"/>
          <w:szCs w:val="24"/>
          <w:lang w:val="es-CL"/>
        </w:rPr>
        <w:t>de</w:t>
      </w:r>
      <w:r w:rsidRPr="004A5FE4">
        <w:rPr>
          <w:rFonts w:cstheme="minorHAnsi"/>
          <w:sz w:val="24"/>
          <w:szCs w:val="24"/>
          <w:lang w:val="es-CL"/>
        </w:rPr>
        <w:t xml:space="preserve"> reactivación económica y del empleo. Este plantea como medida alternativa, la posibilidad de que padres y madres </w:t>
      </w:r>
      <w:proofErr w:type="spellStart"/>
      <w:r w:rsidRPr="004A5FE4">
        <w:rPr>
          <w:rFonts w:cstheme="minorHAnsi"/>
          <w:sz w:val="24"/>
          <w:szCs w:val="24"/>
          <w:lang w:val="es-CL"/>
        </w:rPr>
        <w:t>trabajador</w:t>
      </w:r>
      <w:r w:rsidR="00690283" w:rsidRPr="004A5FE4">
        <w:rPr>
          <w:rFonts w:cstheme="minorHAnsi"/>
          <w:sz w:val="24"/>
          <w:szCs w:val="24"/>
          <w:lang w:val="es-CL"/>
        </w:rPr>
        <w:t>x</w:t>
      </w:r>
      <w:r w:rsidRPr="004A5FE4">
        <w:rPr>
          <w:rFonts w:cstheme="minorHAnsi"/>
          <w:sz w:val="24"/>
          <w:szCs w:val="24"/>
          <w:lang w:val="es-CL"/>
        </w:rPr>
        <w:t>s</w:t>
      </w:r>
      <w:proofErr w:type="spellEnd"/>
      <w:r w:rsidRPr="004A5FE4">
        <w:rPr>
          <w:rFonts w:cstheme="minorHAnsi"/>
          <w:sz w:val="24"/>
          <w:szCs w:val="24"/>
          <w:lang w:val="es-CL"/>
        </w:rPr>
        <w:t xml:space="preserve"> que cuidan preescolares puedan acogerse a la ley de protección del empleo.</w:t>
      </w:r>
      <w:r w:rsidR="00690283" w:rsidRPr="004A5FE4">
        <w:rPr>
          <w:rFonts w:cstheme="minorHAnsi"/>
          <w:sz w:val="24"/>
          <w:szCs w:val="24"/>
          <w:lang w:val="es-CL"/>
        </w:rPr>
        <w:t xml:space="preserve"> Sin</w:t>
      </w:r>
      <w:r w:rsidR="00D21FAE">
        <w:rPr>
          <w:rFonts w:cstheme="minorHAnsi"/>
          <w:sz w:val="24"/>
          <w:szCs w:val="24"/>
          <w:lang w:val="es-CL"/>
        </w:rPr>
        <w:t xml:space="preserve"> </w:t>
      </w:r>
      <w:r w:rsidR="00325795" w:rsidRPr="004A5FE4">
        <w:rPr>
          <w:rFonts w:cstheme="minorHAnsi"/>
          <w:sz w:val="24"/>
          <w:szCs w:val="24"/>
          <w:lang w:val="es-CL"/>
        </w:rPr>
        <w:t>embargo,</w:t>
      </w:r>
      <w:r w:rsidR="00690283" w:rsidRPr="004A5FE4">
        <w:rPr>
          <w:rFonts w:cstheme="minorHAnsi"/>
          <w:sz w:val="24"/>
          <w:szCs w:val="24"/>
          <w:lang w:val="es-CL"/>
        </w:rPr>
        <w:t xml:space="preserve"> est</w:t>
      </w:r>
      <w:r w:rsidR="000A7CED" w:rsidRPr="004A5FE4">
        <w:rPr>
          <w:rFonts w:cstheme="minorHAnsi"/>
          <w:sz w:val="24"/>
          <w:szCs w:val="24"/>
          <w:lang w:val="es-CL"/>
        </w:rPr>
        <w:t>a</w:t>
      </w:r>
      <w:r w:rsidR="00690283" w:rsidRPr="004A5FE4">
        <w:rPr>
          <w:rFonts w:cstheme="minorHAnsi"/>
          <w:sz w:val="24"/>
          <w:szCs w:val="24"/>
          <w:lang w:val="es-CL"/>
        </w:rPr>
        <w:t xml:space="preserve"> no contempla ni </w:t>
      </w:r>
      <w:proofErr w:type="spellStart"/>
      <w:r w:rsidR="00690283" w:rsidRPr="004A5FE4">
        <w:rPr>
          <w:rFonts w:cstheme="minorHAnsi"/>
          <w:sz w:val="24"/>
          <w:szCs w:val="24"/>
          <w:lang w:val="es-CL"/>
        </w:rPr>
        <w:t>trabajadorxs</w:t>
      </w:r>
      <w:proofErr w:type="spellEnd"/>
      <w:r w:rsidR="00690283" w:rsidRPr="004A5FE4">
        <w:rPr>
          <w:rFonts w:cstheme="minorHAnsi"/>
          <w:sz w:val="24"/>
          <w:szCs w:val="24"/>
          <w:lang w:val="es-CL"/>
        </w:rPr>
        <w:t xml:space="preserve"> a honorarios, ni al sector público.</w:t>
      </w:r>
    </w:p>
    <w:p w14:paraId="63313BD9" w14:textId="5919F815" w:rsidR="00B25311" w:rsidRPr="004A5FE4" w:rsidRDefault="00822F21" w:rsidP="00CB0F56">
      <w:pPr>
        <w:spacing w:line="360" w:lineRule="auto"/>
        <w:jc w:val="both"/>
        <w:rPr>
          <w:rFonts w:cstheme="minorHAnsi"/>
          <w:sz w:val="24"/>
          <w:szCs w:val="24"/>
          <w:lang w:val="es-CL"/>
        </w:rPr>
      </w:pPr>
      <w:r w:rsidRPr="004A5FE4">
        <w:rPr>
          <w:rFonts w:cstheme="minorHAnsi"/>
          <w:sz w:val="24"/>
          <w:szCs w:val="24"/>
          <w:lang w:val="es-CL"/>
        </w:rPr>
        <w:t xml:space="preserve">La alternativa planteada por el gobierno, en el marco del acuerdo, establece que, “si no puede realizar su trabajo habitual a distancia o a través de medios telemáticos, podrá optar por acogerse a la ley de protección del empleo”. Esta medida precariza los ingresos de las trabajadoras, primero, porque no se trataría de un subsidio </w:t>
      </w:r>
      <w:r w:rsidRPr="004A5FE4">
        <w:rPr>
          <w:rFonts w:cstheme="minorHAnsi"/>
          <w:sz w:val="24"/>
          <w:szCs w:val="24"/>
          <w:lang w:val="es-CL"/>
        </w:rPr>
        <w:lastRenderedPageBreak/>
        <w:t xml:space="preserve">estatal que, corresponsablemente, asume el costo de la maternidad, sino que de un desahorro que financiaría el salario con los recursos que cada una tuviera en su cuenta del seguro de cesantía. Y, segundo, porque la prestación no sería por el 100% del salario (como ocurre para la mayoría de las mujeres acogidas a los subsidios maternales), sino por el 70% en el primer mes y luego </w:t>
      </w:r>
      <w:r w:rsidR="00B25311" w:rsidRPr="004A5FE4">
        <w:rPr>
          <w:rFonts w:cstheme="minorHAnsi"/>
          <w:sz w:val="24"/>
          <w:szCs w:val="24"/>
          <w:lang w:val="es-CL"/>
        </w:rPr>
        <w:t>varia en forma decreciente cada mes</w:t>
      </w:r>
      <w:r w:rsidRPr="004A5FE4">
        <w:rPr>
          <w:rFonts w:cstheme="minorHAnsi"/>
          <w:sz w:val="24"/>
          <w:szCs w:val="24"/>
          <w:lang w:val="es-CL"/>
        </w:rPr>
        <w:t xml:space="preserve">. </w:t>
      </w:r>
    </w:p>
    <w:p w14:paraId="62D31E99" w14:textId="3DA1DDEC" w:rsidR="001B6AAB" w:rsidRDefault="00B25311" w:rsidP="00CB0F56">
      <w:pPr>
        <w:spacing w:line="360" w:lineRule="auto"/>
        <w:jc w:val="both"/>
        <w:rPr>
          <w:rFonts w:eastAsia="Times New Roman" w:cstheme="minorHAnsi"/>
          <w:sz w:val="24"/>
          <w:szCs w:val="24"/>
          <w:shd w:val="clear" w:color="auto" w:fill="FFFFFF"/>
          <w:lang w:val="es-CL" w:eastAsia="es-CL"/>
        </w:rPr>
      </w:pPr>
      <w:r w:rsidRPr="004A5FE4">
        <w:rPr>
          <w:rFonts w:cstheme="minorHAnsi"/>
          <w:sz w:val="24"/>
          <w:szCs w:val="24"/>
          <w:lang w:val="es-CL"/>
        </w:rPr>
        <w:t xml:space="preserve">Respecto de </w:t>
      </w:r>
      <w:r w:rsidR="003D3A08" w:rsidRPr="004A5FE4">
        <w:rPr>
          <w:rFonts w:eastAsia="Times New Roman" w:cstheme="minorHAnsi"/>
          <w:b/>
          <w:sz w:val="24"/>
          <w:szCs w:val="24"/>
          <w:shd w:val="clear" w:color="auto" w:fill="FFFFFF"/>
          <w:lang w:val="es-CL" w:eastAsia="es-CL"/>
        </w:rPr>
        <w:t>investigación sobre las </w:t>
      </w:r>
      <w:r w:rsidR="003D3A08" w:rsidRPr="004A5FE4">
        <w:rPr>
          <w:rFonts w:eastAsia="Times New Roman" w:cstheme="minorHAnsi"/>
          <w:b/>
          <w:bCs/>
          <w:sz w:val="24"/>
          <w:szCs w:val="24"/>
          <w:shd w:val="clear" w:color="auto" w:fill="FFFFFF"/>
          <w:lang w:val="es-CL" w:eastAsia="es-CL"/>
        </w:rPr>
        <w:t xml:space="preserve">condiciones de trabajo y de salud que han experimentado </w:t>
      </w:r>
      <w:proofErr w:type="spellStart"/>
      <w:r w:rsidR="003D3A08" w:rsidRPr="004A5FE4">
        <w:rPr>
          <w:rFonts w:eastAsia="Times New Roman" w:cstheme="minorHAnsi"/>
          <w:b/>
          <w:bCs/>
          <w:sz w:val="24"/>
          <w:szCs w:val="24"/>
          <w:shd w:val="clear" w:color="auto" w:fill="FFFFFF"/>
          <w:lang w:val="es-CL" w:eastAsia="es-CL"/>
        </w:rPr>
        <w:t>l@s</w:t>
      </w:r>
      <w:proofErr w:type="spellEnd"/>
      <w:r w:rsidR="003D3A08" w:rsidRPr="004A5FE4">
        <w:rPr>
          <w:rFonts w:eastAsia="Times New Roman" w:cstheme="minorHAnsi"/>
          <w:b/>
          <w:bCs/>
          <w:sz w:val="24"/>
          <w:szCs w:val="24"/>
          <w:shd w:val="clear" w:color="auto" w:fill="FFFFFF"/>
          <w:lang w:val="es-CL" w:eastAsia="es-CL"/>
        </w:rPr>
        <w:t xml:space="preserve"> </w:t>
      </w:r>
      <w:proofErr w:type="spellStart"/>
      <w:r w:rsidR="003D3A08" w:rsidRPr="004A5FE4">
        <w:rPr>
          <w:rFonts w:eastAsia="Times New Roman" w:cstheme="minorHAnsi"/>
          <w:b/>
          <w:bCs/>
          <w:sz w:val="24"/>
          <w:szCs w:val="24"/>
          <w:shd w:val="clear" w:color="auto" w:fill="FFFFFF"/>
          <w:lang w:val="es-CL" w:eastAsia="es-CL"/>
        </w:rPr>
        <w:t>trabajador@s</w:t>
      </w:r>
      <w:proofErr w:type="spellEnd"/>
      <w:r w:rsidR="003D3A08" w:rsidRPr="004A5FE4">
        <w:rPr>
          <w:rFonts w:eastAsia="Times New Roman" w:cstheme="minorHAnsi"/>
          <w:b/>
          <w:bCs/>
          <w:sz w:val="24"/>
          <w:szCs w:val="24"/>
          <w:shd w:val="clear" w:color="auto" w:fill="FFFFFF"/>
          <w:lang w:val="es-CL" w:eastAsia="es-CL"/>
        </w:rPr>
        <w:t xml:space="preserve"> de los servicios públicos en</w:t>
      </w:r>
      <w:r w:rsidR="000F1426" w:rsidRPr="004A5FE4">
        <w:rPr>
          <w:rFonts w:eastAsia="Times New Roman" w:cstheme="minorHAnsi"/>
          <w:b/>
          <w:bCs/>
          <w:sz w:val="24"/>
          <w:szCs w:val="24"/>
          <w:shd w:val="clear" w:color="auto" w:fill="FFFFFF"/>
          <w:lang w:val="es-CL" w:eastAsia="es-CL"/>
        </w:rPr>
        <w:t xml:space="preserve"> Chile</w:t>
      </w:r>
      <w:r w:rsidR="0046759F" w:rsidRPr="004A5FE4">
        <w:rPr>
          <w:rFonts w:eastAsia="Times New Roman" w:cstheme="minorHAnsi"/>
          <w:b/>
          <w:bCs/>
          <w:sz w:val="24"/>
          <w:szCs w:val="24"/>
          <w:shd w:val="clear" w:color="auto" w:fill="FFFFFF"/>
          <w:lang w:val="es-CL" w:eastAsia="es-CL"/>
        </w:rPr>
        <w:t xml:space="preserve"> en el marco de la pandemia</w:t>
      </w:r>
      <w:r w:rsidR="00CA2AE4" w:rsidRPr="004A5FE4">
        <w:rPr>
          <w:rFonts w:eastAsia="Times New Roman" w:cstheme="minorHAnsi"/>
          <w:sz w:val="24"/>
          <w:szCs w:val="24"/>
          <w:shd w:val="clear" w:color="auto" w:fill="FFFFFF"/>
          <w:lang w:val="es-CL" w:eastAsia="es-CL"/>
        </w:rPr>
        <w:t xml:space="preserve">, que aplicó encuesta </w:t>
      </w:r>
      <w:proofErr w:type="spellStart"/>
      <w:r w:rsidR="00CA2AE4" w:rsidRPr="004A5FE4">
        <w:rPr>
          <w:rFonts w:eastAsia="Times New Roman" w:cstheme="minorHAnsi"/>
          <w:sz w:val="24"/>
          <w:szCs w:val="24"/>
          <w:shd w:val="clear" w:color="auto" w:fill="FFFFFF"/>
          <w:lang w:val="es-CL" w:eastAsia="es-CL"/>
        </w:rPr>
        <w:t>on</w:t>
      </w:r>
      <w:proofErr w:type="spellEnd"/>
      <w:r w:rsidR="00CA2AE4" w:rsidRPr="004A5FE4">
        <w:rPr>
          <w:rFonts w:eastAsia="Times New Roman" w:cstheme="minorHAnsi"/>
          <w:sz w:val="24"/>
          <w:szCs w:val="24"/>
          <w:shd w:val="clear" w:color="auto" w:fill="FFFFFF"/>
          <w:lang w:val="es-CL" w:eastAsia="es-CL"/>
        </w:rPr>
        <w:t xml:space="preserve"> line desde el 26 de mayo y hasta el 16 de junio, nuestra organización tuvo la más alta participación en número de encuestas respondidas</w:t>
      </w:r>
      <w:r w:rsidR="00CA2AE4" w:rsidRPr="00203E71">
        <w:rPr>
          <w:rFonts w:eastAsia="Times New Roman" w:cstheme="minorHAnsi"/>
          <w:b/>
          <w:bCs/>
          <w:sz w:val="24"/>
          <w:szCs w:val="24"/>
          <w:shd w:val="clear" w:color="auto" w:fill="FFFFFF"/>
          <w:lang w:val="es-CL" w:eastAsia="es-CL"/>
        </w:rPr>
        <w:t>.</w:t>
      </w:r>
      <w:r w:rsidR="00021CE6" w:rsidRPr="00203E71">
        <w:rPr>
          <w:rFonts w:eastAsia="Times New Roman" w:cstheme="minorHAnsi"/>
          <w:b/>
          <w:bCs/>
          <w:sz w:val="24"/>
          <w:szCs w:val="24"/>
          <w:shd w:val="clear" w:color="auto" w:fill="FFFFFF"/>
          <w:lang w:val="es-CL" w:eastAsia="es-CL"/>
        </w:rPr>
        <w:t xml:space="preserve"> </w:t>
      </w:r>
      <w:proofErr w:type="gramStart"/>
      <w:r w:rsidR="00021CE6" w:rsidRPr="00203E71">
        <w:rPr>
          <w:rFonts w:eastAsia="Times New Roman" w:cstheme="minorHAnsi"/>
          <w:b/>
          <w:bCs/>
          <w:sz w:val="24"/>
          <w:szCs w:val="24"/>
          <w:shd w:val="clear" w:color="auto" w:fill="FFFFFF"/>
          <w:lang w:val="es-CL" w:eastAsia="es-CL"/>
        </w:rPr>
        <w:t>Felic</w:t>
      </w:r>
      <w:r w:rsidR="007A5246" w:rsidRPr="00203E71">
        <w:rPr>
          <w:rFonts w:eastAsia="Times New Roman" w:cstheme="minorHAnsi"/>
          <w:b/>
          <w:bCs/>
          <w:sz w:val="24"/>
          <w:szCs w:val="24"/>
          <w:shd w:val="clear" w:color="auto" w:fill="FFFFFF"/>
          <w:lang w:val="es-CL" w:eastAsia="es-CL"/>
        </w:rPr>
        <w:t>i</w:t>
      </w:r>
      <w:r w:rsidR="00021CE6" w:rsidRPr="00203E71">
        <w:rPr>
          <w:rFonts w:eastAsia="Times New Roman" w:cstheme="minorHAnsi"/>
          <w:b/>
          <w:bCs/>
          <w:sz w:val="24"/>
          <w:szCs w:val="24"/>
          <w:shd w:val="clear" w:color="auto" w:fill="FFFFFF"/>
          <w:lang w:val="es-CL" w:eastAsia="es-CL"/>
        </w:rPr>
        <w:t>taciones</w:t>
      </w:r>
      <w:r w:rsidR="00203E71">
        <w:rPr>
          <w:rFonts w:eastAsia="Times New Roman" w:cstheme="minorHAnsi"/>
          <w:b/>
          <w:bCs/>
          <w:sz w:val="24"/>
          <w:szCs w:val="24"/>
          <w:shd w:val="clear" w:color="auto" w:fill="FFFFFF"/>
          <w:lang w:val="es-CL" w:eastAsia="es-CL"/>
        </w:rPr>
        <w:t>!!!</w:t>
      </w:r>
      <w:proofErr w:type="gramEnd"/>
      <w:r w:rsidR="00CA2AE4" w:rsidRPr="004A5FE4">
        <w:rPr>
          <w:rFonts w:eastAsia="Times New Roman" w:cstheme="minorHAnsi"/>
          <w:sz w:val="24"/>
          <w:szCs w:val="24"/>
          <w:shd w:val="clear" w:color="auto" w:fill="FFFFFF"/>
          <w:lang w:val="es-CL" w:eastAsia="es-CL"/>
        </w:rPr>
        <w:t xml:space="preserve"> Este estudio que se realiza </w:t>
      </w:r>
      <w:r w:rsidR="003D3A08" w:rsidRPr="004A5FE4">
        <w:rPr>
          <w:rFonts w:eastAsia="Times New Roman" w:cstheme="minorHAnsi"/>
          <w:sz w:val="24"/>
          <w:szCs w:val="24"/>
          <w:shd w:val="clear" w:color="auto" w:fill="FFFFFF"/>
          <w:lang w:val="es-CL" w:eastAsia="es-CL"/>
        </w:rPr>
        <w:t>con la finalidad de obtener datos que permitan afrontar de buena manera eventuales iniciativas legales que podrían establecer el teletrabajo como una forma permanente en el sector público</w:t>
      </w:r>
      <w:r w:rsidR="00CA2AE4" w:rsidRPr="004A5FE4">
        <w:rPr>
          <w:rFonts w:eastAsia="Times New Roman" w:cstheme="minorHAnsi"/>
          <w:sz w:val="24"/>
          <w:szCs w:val="24"/>
          <w:shd w:val="clear" w:color="auto" w:fill="FFFFFF"/>
          <w:lang w:val="es-CL" w:eastAsia="es-CL"/>
        </w:rPr>
        <w:t xml:space="preserve">, resulto del todo muy atingente, ya que el </w:t>
      </w:r>
      <w:r w:rsidR="007A5246" w:rsidRPr="004A5FE4">
        <w:rPr>
          <w:rFonts w:eastAsia="Times New Roman" w:cstheme="minorHAnsi"/>
          <w:sz w:val="24"/>
          <w:szCs w:val="24"/>
          <w:shd w:val="clear" w:color="auto" w:fill="FFFFFF"/>
          <w:lang w:val="es-CL" w:eastAsia="es-CL"/>
        </w:rPr>
        <w:t>“</w:t>
      </w:r>
      <w:r w:rsidR="00CA2AE4" w:rsidRPr="004A5FE4">
        <w:rPr>
          <w:rFonts w:eastAsia="Times New Roman" w:cstheme="minorHAnsi"/>
          <w:sz w:val="24"/>
          <w:szCs w:val="24"/>
          <w:shd w:val="clear" w:color="auto" w:fill="FFFFFF"/>
          <w:lang w:val="es-CL" w:eastAsia="es-CL"/>
        </w:rPr>
        <w:t>Acuerdo Nacional</w:t>
      </w:r>
      <w:r w:rsidR="007A5246" w:rsidRPr="004A5FE4">
        <w:rPr>
          <w:rFonts w:eastAsia="Times New Roman" w:cstheme="minorHAnsi"/>
          <w:sz w:val="24"/>
          <w:szCs w:val="24"/>
          <w:shd w:val="clear" w:color="auto" w:fill="FFFFFF"/>
          <w:lang w:val="es-CL" w:eastAsia="es-CL"/>
        </w:rPr>
        <w:t>”</w:t>
      </w:r>
      <w:r w:rsidR="00CA2AE4" w:rsidRPr="004A5FE4">
        <w:rPr>
          <w:rFonts w:eastAsia="Times New Roman" w:cstheme="minorHAnsi"/>
          <w:sz w:val="24"/>
          <w:szCs w:val="24"/>
          <w:shd w:val="clear" w:color="auto" w:fill="FFFFFF"/>
          <w:lang w:val="es-CL" w:eastAsia="es-CL"/>
        </w:rPr>
        <w:t xml:space="preserve"> </w:t>
      </w:r>
      <w:r w:rsidR="00CD09ED" w:rsidRPr="004A5FE4">
        <w:rPr>
          <w:rFonts w:eastAsia="Times New Roman" w:cstheme="minorHAnsi"/>
          <w:sz w:val="24"/>
          <w:szCs w:val="24"/>
          <w:shd w:val="clear" w:color="auto" w:fill="FFFFFF"/>
          <w:lang w:val="es-CL" w:eastAsia="es-CL"/>
        </w:rPr>
        <w:t>trae ent</w:t>
      </w:r>
      <w:r w:rsidR="007A5246" w:rsidRPr="004A5FE4">
        <w:rPr>
          <w:rFonts w:eastAsia="Times New Roman" w:cstheme="minorHAnsi"/>
          <w:sz w:val="24"/>
          <w:szCs w:val="24"/>
          <w:shd w:val="clear" w:color="auto" w:fill="FFFFFF"/>
          <w:lang w:val="es-CL" w:eastAsia="es-CL"/>
        </w:rPr>
        <w:t>r</w:t>
      </w:r>
      <w:r w:rsidR="00CD09ED" w:rsidRPr="004A5FE4">
        <w:rPr>
          <w:rFonts w:eastAsia="Times New Roman" w:cstheme="minorHAnsi"/>
          <w:sz w:val="24"/>
          <w:szCs w:val="24"/>
          <w:shd w:val="clear" w:color="auto" w:fill="FFFFFF"/>
          <w:lang w:val="es-CL" w:eastAsia="es-CL"/>
        </w:rPr>
        <w:t>e otr</w:t>
      </w:r>
      <w:r w:rsidR="007A5246" w:rsidRPr="004A5FE4">
        <w:rPr>
          <w:rFonts w:eastAsia="Times New Roman" w:cstheme="minorHAnsi"/>
          <w:sz w:val="24"/>
          <w:szCs w:val="24"/>
          <w:shd w:val="clear" w:color="auto" w:fill="FFFFFF"/>
          <w:lang w:val="es-CL" w:eastAsia="es-CL"/>
        </w:rPr>
        <w:t>o</w:t>
      </w:r>
      <w:r w:rsidR="00CD09ED" w:rsidRPr="004A5FE4">
        <w:rPr>
          <w:rFonts w:eastAsia="Times New Roman" w:cstheme="minorHAnsi"/>
          <w:sz w:val="24"/>
          <w:szCs w:val="24"/>
          <w:shd w:val="clear" w:color="auto" w:fill="FFFFFF"/>
          <w:lang w:val="es-CL" w:eastAsia="es-CL"/>
        </w:rPr>
        <w:t xml:space="preserve">s contenidos (con letra chica) la iniciativa de regular </w:t>
      </w:r>
      <w:r w:rsidR="00021CE6" w:rsidRPr="004A5FE4">
        <w:rPr>
          <w:rFonts w:eastAsia="Times New Roman" w:cstheme="minorHAnsi"/>
          <w:sz w:val="24"/>
          <w:szCs w:val="24"/>
          <w:shd w:val="clear" w:color="auto" w:fill="FFFFFF"/>
          <w:lang w:val="es-CL" w:eastAsia="es-CL"/>
        </w:rPr>
        <w:t xml:space="preserve">el </w:t>
      </w:r>
      <w:r w:rsidR="00325795" w:rsidRPr="004A5FE4">
        <w:rPr>
          <w:rFonts w:eastAsia="Times New Roman" w:cstheme="minorHAnsi"/>
          <w:sz w:val="24"/>
          <w:szCs w:val="24"/>
          <w:shd w:val="clear" w:color="auto" w:fill="FFFFFF"/>
          <w:lang w:val="es-CL" w:eastAsia="es-CL"/>
        </w:rPr>
        <w:t>teletrabajo</w:t>
      </w:r>
      <w:r w:rsidR="00021CE6" w:rsidRPr="004A5FE4">
        <w:rPr>
          <w:rFonts w:eastAsia="Times New Roman" w:cstheme="minorHAnsi"/>
          <w:sz w:val="24"/>
          <w:szCs w:val="24"/>
          <w:shd w:val="clear" w:color="auto" w:fill="FFFFFF"/>
          <w:lang w:val="es-CL" w:eastAsia="es-CL"/>
        </w:rPr>
        <w:t xml:space="preserve"> </w:t>
      </w:r>
      <w:r w:rsidR="007A5246" w:rsidRPr="004A5FE4">
        <w:rPr>
          <w:rFonts w:eastAsia="Times New Roman" w:cstheme="minorHAnsi"/>
          <w:sz w:val="24"/>
          <w:szCs w:val="24"/>
          <w:shd w:val="clear" w:color="auto" w:fill="FFFFFF"/>
          <w:lang w:val="es-CL" w:eastAsia="es-CL"/>
        </w:rPr>
        <w:t>en el sector público</w:t>
      </w:r>
    </w:p>
    <w:p w14:paraId="05CB6F32" w14:textId="77777777" w:rsidR="00203E71" w:rsidRPr="004A5FE4" w:rsidRDefault="00203E71" w:rsidP="00CB0F56">
      <w:pPr>
        <w:spacing w:line="360" w:lineRule="auto"/>
        <w:jc w:val="both"/>
        <w:rPr>
          <w:rFonts w:eastAsia="Times New Roman" w:cstheme="minorHAnsi"/>
          <w:sz w:val="24"/>
          <w:szCs w:val="24"/>
          <w:lang w:val="es-CL" w:eastAsia="es-CL"/>
        </w:rPr>
      </w:pPr>
    </w:p>
    <w:p w14:paraId="348284B0" w14:textId="74B3ACF7" w:rsidR="004A5FE4" w:rsidRPr="004A5FE4" w:rsidRDefault="004A5FE4" w:rsidP="00CB0F56">
      <w:pPr>
        <w:spacing w:line="360" w:lineRule="auto"/>
        <w:rPr>
          <w:rFonts w:eastAsia="Times New Roman" w:cstheme="minorHAnsi"/>
          <w:color w:val="222222"/>
          <w:sz w:val="24"/>
          <w:szCs w:val="24"/>
          <w:lang w:val="es-CL" w:eastAsia="es-CL"/>
        </w:rPr>
      </w:pPr>
      <w:r w:rsidRPr="004A5FE4">
        <w:rPr>
          <w:rFonts w:eastAsia="Times New Roman" w:cstheme="minorHAnsi"/>
          <w:sz w:val="24"/>
          <w:szCs w:val="24"/>
          <w:lang w:val="es-CL" w:eastAsia="es-CL"/>
        </w:rPr>
        <w:t xml:space="preserve">3. </w:t>
      </w:r>
      <w:r w:rsidR="0086492C">
        <w:rPr>
          <w:rFonts w:eastAsia="Times New Roman" w:cstheme="minorHAnsi"/>
          <w:sz w:val="24"/>
          <w:szCs w:val="24"/>
          <w:lang w:val="es-CL" w:eastAsia="es-CL"/>
        </w:rPr>
        <w:t xml:space="preserve"> </w:t>
      </w:r>
      <w:r w:rsidR="009B008B" w:rsidRPr="004A5FE4">
        <w:rPr>
          <w:rFonts w:eastAsia="Times New Roman" w:cstheme="minorHAnsi"/>
          <w:sz w:val="24"/>
          <w:szCs w:val="24"/>
          <w:lang w:val="es-CL" w:eastAsia="es-CL"/>
        </w:rPr>
        <w:t>S</w:t>
      </w:r>
      <w:r w:rsidR="00666E6B" w:rsidRPr="004A5FE4">
        <w:rPr>
          <w:rFonts w:eastAsia="Times New Roman" w:cstheme="minorHAnsi"/>
          <w:sz w:val="24"/>
          <w:szCs w:val="24"/>
          <w:lang w:val="es-CL" w:eastAsia="es-CL"/>
        </w:rPr>
        <w:t xml:space="preserve">e presenta a Felipe </w:t>
      </w:r>
      <w:r w:rsidR="00325795" w:rsidRPr="004A5FE4">
        <w:rPr>
          <w:rFonts w:eastAsia="Times New Roman" w:cstheme="minorHAnsi"/>
          <w:sz w:val="24"/>
          <w:szCs w:val="24"/>
          <w:lang w:val="es-CL" w:eastAsia="es-CL"/>
        </w:rPr>
        <w:t>Gálvez</w:t>
      </w:r>
      <w:r w:rsidR="00754782" w:rsidRPr="004A5FE4">
        <w:rPr>
          <w:rFonts w:eastAsia="Times New Roman" w:cstheme="minorHAnsi"/>
          <w:sz w:val="24"/>
          <w:szCs w:val="24"/>
          <w:lang w:val="es-CL" w:eastAsia="es-CL"/>
        </w:rPr>
        <w:t xml:space="preserve"> Sánchez</w:t>
      </w:r>
      <w:r w:rsidR="0086492C">
        <w:rPr>
          <w:rFonts w:eastAsia="Times New Roman" w:cstheme="minorHAnsi"/>
          <w:sz w:val="24"/>
          <w:szCs w:val="24"/>
          <w:lang w:val="es-CL" w:eastAsia="es-CL"/>
        </w:rPr>
        <w:t>. A</w:t>
      </w:r>
      <w:r w:rsidR="00754782" w:rsidRPr="004A5FE4">
        <w:rPr>
          <w:rFonts w:eastAsia="Times New Roman" w:cstheme="minorHAnsi"/>
          <w:sz w:val="24"/>
          <w:szCs w:val="24"/>
          <w:lang w:val="es-CL" w:eastAsia="es-CL"/>
        </w:rPr>
        <w:t xml:space="preserve">cadémico del </w:t>
      </w:r>
      <w:r w:rsidRPr="004A5FE4">
        <w:rPr>
          <w:rFonts w:eastAsia="Times New Roman" w:cstheme="minorHAnsi"/>
          <w:sz w:val="24"/>
          <w:szCs w:val="24"/>
          <w:lang w:val="es-CL" w:eastAsia="es-CL"/>
        </w:rPr>
        <w:t>D</w:t>
      </w:r>
      <w:r w:rsidR="00754782" w:rsidRPr="004A5FE4">
        <w:rPr>
          <w:rFonts w:eastAsia="Times New Roman" w:cstheme="minorHAnsi"/>
          <w:sz w:val="24"/>
          <w:szCs w:val="24"/>
          <w:lang w:val="es-CL" w:eastAsia="es-CL"/>
        </w:rPr>
        <w:t>pto. de psicología de la U de Chile</w:t>
      </w:r>
      <w:r w:rsidR="00A126FA" w:rsidRPr="004A5FE4">
        <w:rPr>
          <w:rFonts w:eastAsia="Times New Roman" w:cstheme="minorHAnsi"/>
          <w:sz w:val="24"/>
          <w:szCs w:val="24"/>
          <w:lang w:val="es-CL" w:eastAsia="es-CL"/>
        </w:rPr>
        <w:t xml:space="preserve">, </w:t>
      </w:r>
      <w:r w:rsidRPr="004A5FE4">
        <w:rPr>
          <w:rFonts w:eastAsia="Times New Roman" w:cstheme="minorHAnsi"/>
          <w:color w:val="222222"/>
          <w:sz w:val="24"/>
          <w:szCs w:val="24"/>
          <w:lang w:val="es-CL" w:eastAsia="es-CL"/>
        </w:rPr>
        <w:t>que ha trabajado desde hace años en psicología clínica, formación y trabajo de equipos y en autocuidado.</w:t>
      </w:r>
    </w:p>
    <w:p w14:paraId="7D6610A8" w14:textId="77777777" w:rsidR="00203E71" w:rsidRPr="00750A49" w:rsidRDefault="00203E71" w:rsidP="003D3A08">
      <w:pPr>
        <w:rPr>
          <w:sz w:val="24"/>
          <w:szCs w:val="24"/>
          <w:lang w:val="es-CL"/>
        </w:rPr>
      </w:pPr>
    </w:p>
    <w:p w14:paraId="78931488" w14:textId="77777777" w:rsidR="00CB35CF" w:rsidRDefault="002329E8" w:rsidP="00CB35CF">
      <w:pPr>
        <w:spacing w:line="240" w:lineRule="atLeast"/>
        <w:rPr>
          <w:sz w:val="24"/>
          <w:szCs w:val="24"/>
          <w:lang w:val="es-CL"/>
        </w:rPr>
      </w:pPr>
      <w:r w:rsidRPr="006A7AB9">
        <w:rPr>
          <w:sz w:val="24"/>
          <w:szCs w:val="24"/>
          <w:lang w:val="es-CL"/>
        </w:rPr>
        <w:t>Calendario reuniones virtuales, hasta que podamos volver a reunirnos:</w:t>
      </w:r>
      <w:r w:rsidRPr="006A7AB9">
        <w:rPr>
          <w:sz w:val="24"/>
          <w:szCs w:val="24"/>
          <w:lang w:val="es-CL"/>
        </w:rPr>
        <w:tab/>
      </w:r>
    </w:p>
    <w:p w14:paraId="2EB57CE4" w14:textId="32A4D52E" w:rsidR="002329E8" w:rsidRPr="006A7AB9" w:rsidRDefault="002613FF" w:rsidP="00CB35CF">
      <w:pPr>
        <w:spacing w:line="360" w:lineRule="auto"/>
        <w:ind w:left="5760" w:firstLine="1440"/>
        <w:rPr>
          <w:sz w:val="24"/>
          <w:szCs w:val="24"/>
          <w:lang w:val="es-CL"/>
        </w:rPr>
      </w:pPr>
      <w:r w:rsidRPr="006A7AB9">
        <w:rPr>
          <w:sz w:val="24"/>
          <w:szCs w:val="24"/>
          <w:lang w:val="es-CL"/>
        </w:rPr>
        <w:t>Julio 23</w:t>
      </w:r>
    </w:p>
    <w:p w14:paraId="038505BB" w14:textId="77777777" w:rsidR="002329E8" w:rsidRDefault="002613FF" w:rsidP="00CB35CF">
      <w:pPr>
        <w:spacing w:line="360" w:lineRule="auto"/>
        <w:ind w:left="6480" w:firstLine="720"/>
        <w:contextualSpacing/>
        <w:rPr>
          <w:sz w:val="24"/>
          <w:szCs w:val="24"/>
          <w:lang w:val="es-CL"/>
        </w:rPr>
      </w:pPr>
      <w:r w:rsidRPr="002329E8">
        <w:rPr>
          <w:sz w:val="24"/>
          <w:szCs w:val="24"/>
          <w:lang w:val="es-CL"/>
        </w:rPr>
        <w:t>Agosto 27</w:t>
      </w:r>
    </w:p>
    <w:p w14:paraId="213994AD" w14:textId="77777777" w:rsidR="002329E8" w:rsidRDefault="002613FF" w:rsidP="00CB35CF">
      <w:pPr>
        <w:spacing w:line="360" w:lineRule="auto"/>
        <w:ind w:left="6480" w:firstLine="720"/>
        <w:contextualSpacing/>
        <w:rPr>
          <w:sz w:val="24"/>
          <w:szCs w:val="24"/>
          <w:lang w:val="es-CL"/>
        </w:rPr>
      </w:pPr>
      <w:r w:rsidRPr="002329E8">
        <w:rPr>
          <w:sz w:val="24"/>
          <w:szCs w:val="24"/>
          <w:lang w:val="es-CL"/>
        </w:rPr>
        <w:t>Septiembre 24</w:t>
      </w:r>
    </w:p>
    <w:p w14:paraId="39097E19" w14:textId="77777777" w:rsidR="002329E8" w:rsidRDefault="002613FF" w:rsidP="00CB35CF">
      <w:pPr>
        <w:spacing w:line="360" w:lineRule="auto"/>
        <w:ind w:left="6480" w:firstLine="720"/>
        <w:contextualSpacing/>
        <w:rPr>
          <w:sz w:val="24"/>
          <w:szCs w:val="24"/>
          <w:lang w:val="es-CL"/>
        </w:rPr>
      </w:pPr>
      <w:r w:rsidRPr="002329E8">
        <w:rPr>
          <w:sz w:val="24"/>
          <w:szCs w:val="24"/>
          <w:lang w:val="es-CL"/>
        </w:rPr>
        <w:t>Octubre 29</w:t>
      </w:r>
    </w:p>
    <w:p w14:paraId="3C376956" w14:textId="77777777" w:rsidR="002613FF" w:rsidRPr="002329E8" w:rsidRDefault="002613FF" w:rsidP="00CB35CF">
      <w:pPr>
        <w:spacing w:line="360" w:lineRule="auto"/>
        <w:ind w:left="6480" w:firstLine="720"/>
        <w:contextualSpacing/>
        <w:rPr>
          <w:sz w:val="24"/>
          <w:szCs w:val="24"/>
          <w:lang w:val="es-CL"/>
        </w:rPr>
      </w:pPr>
      <w:r w:rsidRPr="002329E8">
        <w:rPr>
          <w:sz w:val="24"/>
          <w:szCs w:val="24"/>
          <w:lang w:val="es-CL"/>
        </w:rPr>
        <w:t>Noviembre 26</w:t>
      </w:r>
    </w:p>
    <w:p w14:paraId="34D0E36E" w14:textId="77777777" w:rsidR="002613FF" w:rsidRDefault="002613FF" w:rsidP="00CB35CF">
      <w:pPr>
        <w:spacing w:line="360" w:lineRule="auto"/>
        <w:ind w:left="7200"/>
        <w:contextualSpacing/>
        <w:jc w:val="both"/>
        <w:rPr>
          <w:sz w:val="24"/>
          <w:szCs w:val="24"/>
          <w:lang w:val="es-CL"/>
        </w:rPr>
      </w:pPr>
      <w:r w:rsidRPr="002329E8">
        <w:rPr>
          <w:sz w:val="24"/>
          <w:szCs w:val="24"/>
          <w:lang w:val="es-CL"/>
        </w:rPr>
        <w:t>Diciembre 17</w:t>
      </w:r>
    </w:p>
    <w:p w14:paraId="4CB1CEF9" w14:textId="77777777" w:rsidR="001B6AAB" w:rsidRDefault="001B6AAB" w:rsidP="00CB35CF">
      <w:pPr>
        <w:spacing w:line="360" w:lineRule="auto"/>
        <w:ind w:left="7200"/>
        <w:contextualSpacing/>
        <w:jc w:val="both"/>
        <w:rPr>
          <w:sz w:val="24"/>
          <w:szCs w:val="24"/>
          <w:lang w:val="es-CL"/>
        </w:rPr>
      </w:pPr>
      <w:r>
        <w:rPr>
          <w:sz w:val="24"/>
          <w:szCs w:val="24"/>
          <w:lang w:val="es-CL"/>
        </w:rPr>
        <w:t>Enero 21</w:t>
      </w:r>
    </w:p>
    <w:p w14:paraId="5C5E0265" w14:textId="77777777" w:rsidR="001B6AAB" w:rsidRDefault="001B6AAB" w:rsidP="001B6AAB">
      <w:pPr>
        <w:spacing w:line="240" w:lineRule="exact"/>
        <w:ind w:left="7200"/>
        <w:contextualSpacing/>
        <w:jc w:val="both"/>
        <w:rPr>
          <w:sz w:val="24"/>
          <w:szCs w:val="24"/>
          <w:lang w:val="es-CL"/>
        </w:rPr>
      </w:pPr>
    </w:p>
    <w:p w14:paraId="0642797D" w14:textId="4DE089E7" w:rsidR="001B6AAB" w:rsidRPr="002329E8" w:rsidRDefault="00CB35CF" w:rsidP="001B6AAB">
      <w:pPr>
        <w:spacing w:line="240" w:lineRule="exact"/>
        <w:ind w:left="7200"/>
        <w:contextualSpacing/>
        <w:jc w:val="right"/>
        <w:rPr>
          <w:sz w:val="24"/>
          <w:szCs w:val="24"/>
          <w:lang w:val="es-CL"/>
        </w:rPr>
      </w:pPr>
      <w:r>
        <w:rPr>
          <w:sz w:val="24"/>
          <w:szCs w:val="24"/>
          <w:lang w:val="es-CL"/>
        </w:rPr>
        <w:t>/</w:t>
      </w:r>
      <w:r w:rsidR="001B6AAB">
        <w:rPr>
          <w:sz w:val="24"/>
          <w:szCs w:val="24"/>
          <w:lang w:val="es-CL"/>
        </w:rPr>
        <w:t>CET</w:t>
      </w:r>
    </w:p>
    <w:sectPr w:rsidR="001B6AAB" w:rsidRPr="002329E8" w:rsidSect="00CB0F5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5BDAD" w14:textId="77777777" w:rsidR="0086492C" w:rsidRDefault="0086492C" w:rsidP="0086492C">
      <w:pPr>
        <w:spacing w:after="0" w:line="240" w:lineRule="auto"/>
      </w:pPr>
      <w:r>
        <w:separator/>
      </w:r>
    </w:p>
  </w:endnote>
  <w:endnote w:type="continuationSeparator" w:id="0">
    <w:p w14:paraId="2A415EAF" w14:textId="77777777" w:rsidR="0086492C" w:rsidRDefault="0086492C" w:rsidP="0086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2A311" w14:textId="77777777" w:rsidR="0086492C" w:rsidRDefault="008649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A7EA" w14:textId="77777777" w:rsidR="0086492C" w:rsidRDefault="0086492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0953B" w14:textId="77777777" w:rsidR="0086492C" w:rsidRDefault="008649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D0CFC" w14:textId="77777777" w:rsidR="0086492C" w:rsidRDefault="0086492C" w:rsidP="0086492C">
      <w:pPr>
        <w:spacing w:after="0" w:line="240" w:lineRule="auto"/>
      </w:pPr>
      <w:r>
        <w:separator/>
      </w:r>
    </w:p>
  </w:footnote>
  <w:footnote w:type="continuationSeparator" w:id="0">
    <w:p w14:paraId="4BC2ADCF" w14:textId="77777777" w:rsidR="0086492C" w:rsidRDefault="0086492C" w:rsidP="0086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F82E" w14:textId="77777777" w:rsidR="0086492C" w:rsidRDefault="008649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4D326" w14:textId="5048EB83" w:rsidR="0086492C" w:rsidRDefault="008649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C5D87" w14:textId="77777777" w:rsidR="0086492C" w:rsidRDefault="008649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84BC4"/>
    <w:multiLevelType w:val="hybridMultilevel"/>
    <w:tmpl w:val="ADD69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E458E"/>
    <w:multiLevelType w:val="hybridMultilevel"/>
    <w:tmpl w:val="3DB6FB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416423F"/>
    <w:multiLevelType w:val="hybridMultilevel"/>
    <w:tmpl w:val="6D46B2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6340855"/>
    <w:multiLevelType w:val="hybridMultilevel"/>
    <w:tmpl w:val="1C1CCA6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D097ADB"/>
    <w:multiLevelType w:val="hybridMultilevel"/>
    <w:tmpl w:val="29FC040E"/>
    <w:lvl w:ilvl="0" w:tplc="0B2E4A7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8D"/>
    <w:rsid w:val="00021CE6"/>
    <w:rsid w:val="000A7CED"/>
    <w:rsid w:val="000F1426"/>
    <w:rsid w:val="00113605"/>
    <w:rsid w:val="001B6AAB"/>
    <w:rsid w:val="001C4B04"/>
    <w:rsid w:val="001D6A42"/>
    <w:rsid w:val="001E2C47"/>
    <w:rsid w:val="00203E71"/>
    <w:rsid w:val="002201DB"/>
    <w:rsid w:val="002329E8"/>
    <w:rsid w:val="00236030"/>
    <w:rsid w:val="00255D7B"/>
    <w:rsid w:val="002613FF"/>
    <w:rsid w:val="0028228C"/>
    <w:rsid w:val="00325795"/>
    <w:rsid w:val="0033067D"/>
    <w:rsid w:val="00346EFF"/>
    <w:rsid w:val="003653A7"/>
    <w:rsid w:val="00377F29"/>
    <w:rsid w:val="003A2579"/>
    <w:rsid w:val="003A3B16"/>
    <w:rsid w:val="003A7A83"/>
    <w:rsid w:val="003B049A"/>
    <w:rsid w:val="003D3A08"/>
    <w:rsid w:val="003E01A7"/>
    <w:rsid w:val="003E7AD4"/>
    <w:rsid w:val="003F2B84"/>
    <w:rsid w:val="00436BCB"/>
    <w:rsid w:val="004466B4"/>
    <w:rsid w:val="0046759F"/>
    <w:rsid w:val="00494876"/>
    <w:rsid w:val="004A5FE4"/>
    <w:rsid w:val="004B08AB"/>
    <w:rsid w:val="004B34D9"/>
    <w:rsid w:val="004C00DE"/>
    <w:rsid w:val="004D1323"/>
    <w:rsid w:val="004F7C86"/>
    <w:rsid w:val="00554F0F"/>
    <w:rsid w:val="00571CCC"/>
    <w:rsid w:val="005A6BCB"/>
    <w:rsid w:val="005D2A56"/>
    <w:rsid w:val="00657660"/>
    <w:rsid w:val="0066352C"/>
    <w:rsid w:val="00666E6B"/>
    <w:rsid w:val="00690283"/>
    <w:rsid w:val="006A7AB9"/>
    <w:rsid w:val="006B4677"/>
    <w:rsid w:val="006E0A51"/>
    <w:rsid w:val="0071560F"/>
    <w:rsid w:val="007500D0"/>
    <w:rsid w:val="00750A49"/>
    <w:rsid w:val="00754782"/>
    <w:rsid w:val="00754D02"/>
    <w:rsid w:val="00796770"/>
    <w:rsid w:val="007A5246"/>
    <w:rsid w:val="007F59C3"/>
    <w:rsid w:val="0081238D"/>
    <w:rsid w:val="00822F21"/>
    <w:rsid w:val="008265A3"/>
    <w:rsid w:val="00833A0F"/>
    <w:rsid w:val="00834D48"/>
    <w:rsid w:val="00856E95"/>
    <w:rsid w:val="0086492C"/>
    <w:rsid w:val="008D4798"/>
    <w:rsid w:val="008D5695"/>
    <w:rsid w:val="00923587"/>
    <w:rsid w:val="00932106"/>
    <w:rsid w:val="009953B6"/>
    <w:rsid w:val="009A4413"/>
    <w:rsid w:val="009A6EE1"/>
    <w:rsid w:val="009B008B"/>
    <w:rsid w:val="009F6480"/>
    <w:rsid w:val="00A126FA"/>
    <w:rsid w:val="00A30D5F"/>
    <w:rsid w:val="00AD4C7F"/>
    <w:rsid w:val="00AE1370"/>
    <w:rsid w:val="00B005AC"/>
    <w:rsid w:val="00B16F95"/>
    <w:rsid w:val="00B25311"/>
    <w:rsid w:val="00B31D2D"/>
    <w:rsid w:val="00B64F75"/>
    <w:rsid w:val="00B66E59"/>
    <w:rsid w:val="00B7162C"/>
    <w:rsid w:val="00BD11DC"/>
    <w:rsid w:val="00C35257"/>
    <w:rsid w:val="00CA2AE4"/>
    <w:rsid w:val="00CB0F56"/>
    <w:rsid w:val="00CB35CF"/>
    <w:rsid w:val="00CC1149"/>
    <w:rsid w:val="00CC1710"/>
    <w:rsid w:val="00CD09ED"/>
    <w:rsid w:val="00D21FAE"/>
    <w:rsid w:val="00D60A8E"/>
    <w:rsid w:val="00DB0411"/>
    <w:rsid w:val="00E15885"/>
    <w:rsid w:val="00EB31A0"/>
    <w:rsid w:val="00EF4CB3"/>
    <w:rsid w:val="00F169C8"/>
    <w:rsid w:val="00F51271"/>
    <w:rsid w:val="00F665C3"/>
    <w:rsid w:val="00FE04C0"/>
    <w:rsid w:val="00FE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FFD3FE"/>
  <w15:docId w15:val="{B5E88E4D-2C24-40E2-88F2-B4BE12DB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38D"/>
    <w:pPr>
      <w:ind w:left="720"/>
      <w:contextualSpacing/>
    </w:pPr>
  </w:style>
  <w:style w:type="paragraph" w:styleId="Textodeglobo">
    <w:name w:val="Balloon Text"/>
    <w:basedOn w:val="Normal"/>
    <w:link w:val="TextodegloboCar"/>
    <w:uiPriority w:val="99"/>
    <w:semiHidden/>
    <w:unhideWhenUsed/>
    <w:rsid w:val="00754D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D02"/>
    <w:rPr>
      <w:rFonts w:ascii="Segoe UI" w:hAnsi="Segoe UI" w:cs="Segoe UI"/>
      <w:sz w:val="18"/>
      <w:szCs w:val="18"/>
    </w:rPr>
  </w:style>
  <w:style w:type="character" w:styleId="Hipervnculo">
    <w:name w:val="Hyperlink"/>
    <w:basedOn w:val="Fuentedeprrafopredeter"/>
    <w:uiPriority w:val="99"/>
    <w:unhideWhenUsed/>
    <w:rsid w:val="008D4798"/>
    <w:rPr>
      <w:color w:val="0000FF"/>
      <w:u w:val="single"/>
    </w:rPr>
  </w:style>
  <w:style w:type="paragraph" w:styleId="Encabezado">
    <w:name w:val="header"/>
    <w:basedOn w:val="Normal"/>
    <w:link w:val="EncabezadoCar"/>
    <w:uiPriority w:val="99"/>
    <w:unhideWhenUsed/>
    <w:rsid w:val="008649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492C"/>
  </w:style>
  <w:style w:type="paragraph" w:styleId="Piedepgina">
    <w:name w:val="footer"/>
    <w:basedOn w:val="Normal"/>
    <w:link w:val="PiedepginaCar"/>
    <w:uiPriority w:val="99"/>
    <w:unhideWhenUsed/>
    <w:rsid w:val="00864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5848">
      <w:bodyDiv w:val="1"/>
      <w:marLeft w:val="0"/>
      <w:marRight w:val="0"/>
      <w:marTop w:val="0"/>
      <w:marBottom w:val="0"/>
      <w:divBdr>
        <w:top w:val="none" w:sz="0" w:space="0" w:color="auto"/>
        <w:left w:val="none" w:sz="0" w:space="0" w:color="auto"/>
        <w:bottom w:val="none" w:sz="0" w:space="0" w:color="auto"/>
        <w:right w:val="none" w:sz="0" w:space="0" w:color="auto"/>
      </w:divBdr>
      <w:divsChild>
        <w:div w:id="341206879">
          <w:marLeft w:val="0"/>
          <w:marRight w:val="0"/>
          <w:marTop w:val="0"/>
          <w:marBottom w:val="0"/>
          <w:divBdr>
            <w:top w:val="none" w:sz="0" w:space="0" w:color="auto"/>
            <w:left w:val="none" w:sz="0" w:space="0" w:color="auto"/>
            <w:bottom w:val="none" w:sz="0" w:space="0" w:color="auto"/>
            <w:right w:val="none" w:sz="0" w:space="0" w:color="auto"/>
          </w:divBdr>
        </w:div>
        <w:div w:id="1077551617">
          <w:marLeft w:val="0"/>
          <w:marRight w:val="0"/>
          <w:marTop w:val="0"/>
          <w:marBottom w:val="0"/>
          <w:divBdr>
            <w:top w:val="none" w:sz="0" w:space="0" w:color="auto"/>
            <w:left w:val="none" w:sz="0" w:space="0" w:color="auto"/>
            <w:bottom w:val="none" w:sz="0" w:space="0" w:color="auto"/>
            <w:right w:val="none" w:sz="0" w:space="0" w:color="auto"/>
          </w:divBdr>
        </w:div>
      </w:divsChild>
    </w:div>
    <w:div w:id="1087920090">
      <w:bodyDiv w:val="1"/>
      <w:marLeft w:val="0"/>
      <w:marRight w:val="0"/>
      <w:marTop w:val="0"/>
      <w:marBottom w:val="0"/>
      <w:divBdr>
        <w:top w:val="none" w:sz="0" w:space="0" w:color="auto"/>
        <w:left w:val="none" w:sz="0" w:space="0" w:color="auto"/>
        <w:bottom w:val="none" w:sz="0" w:space="0" w:color="auto"/>
        <w:right w:val="none" w:sz="0" w:space="0" w:color="auto"/>
      </w:divBdr>
    </w:div>
    <w:div w:id="1112360793">
      <w:bodyDiv w:val="1"/>
      <w:marLeft w:val="0"/>
      <w:marRight w:val="0"/>
      <w:marTop w:val="0"/>
      <w:marBottom w:val="0"/>
      <w:divBdr>
        <w:top w:val="none" w:sz="0" w:space="0" w:color="auto"/>
        <w:left w:val="none" w:sz="0" w:space="0" w:color="auto"/>
        <w:bottom w:val="none" w:sz="0" w:space="0" w:color="auto"/>
        <w:right w:val="none" w:sz="0" w:space="0" w:color="auto"/>
      </w:divBdr>
      <w:divsChild>
        <w:div w:id="1034576852">
          <w:marLeft w:val="0"/>
          <w:marRight w:val="0"/>
          <w:marTop w:val="0"/>
          <w:marBottom w:val="0"/>
          <w:divBdr>
            <w:top w:val="none" w:sz="0" w:space="0" w:color="auto"/>
            <w:left w:val="none" w:sz="0" w:space="0" w:color="auto"/>
            <w:bottom w:val="none" w:sz="0" w:space="0" w:color="auto"/>
            <w:right w:val="none" w:sz="0" w:space="0" w:color="auto"/>
          </w:divBdr>
        </w:div>
        <w:div w:id="1359235259">
          <w:marLeft w:val="0"/>
          <w:marRight w:val="0"/>
          <w:marTop w:val="0"/>
          <w:marBottom w:val="0"/>
          <w:divBdr>
            <w:top w:val="none" w:sz="0" w:space="0" w:color="auto"/>
            <w:left w:val="none" w:sz="0" w:space="0" w:color="auto"/>
            <w:bottom w:val="none" w:sz="0" w:space="0" w:color="auto"/>
            <w:right w:val="none" w:sz="0" w:space="0" w:color="auto"/>
          </w:divBdr>
        </w:div>
        <w:div w:id="870922946">
          <w:marLeft w:val="0"/>
          <w:marRight w:val="0"/>
          <w:marTop w:val="0"/>
          <w:marBottom w:val="0"/>
          <w:divBdr>
            <w:top w:val="none" w:sz="0" w:space="0" w:color="auto"/>
            <w:left w:val="none" w:sz="0" w:space="0" w:color="auto"/>
            <w:bottom w:val="none" w:sz="0" w:space="0" w:color="auto"/>
            <w:right w:val="none" w:sz="0" w:space="0" w:color="auto"/>
          </w:divBdr>
          <w:divsChild>
            <w:div w:id="14109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910</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Maturana</dc:creator>
  <cp:lastModifiedBy>Carolina Ximena Espinoza Tapia</cp:lastModifiedBy>
  <cp:revision>66</cp:revision>
  <cp:lastPrinted>2019-10-18T03:20:00Z</cp:lastPrinted>
  <dcterms:created xsi:type="dcterms:W3CDTF">2020-06-30T19:51:00Z</dcterms:created>
  <dcterms:modified xsi:type="dcterms:W3CDTF">2020-06-30T21:40:00Z</dcterms:modified>
</cp:coreProperties>
</file>