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E6" w:rsidRPr="00947CBA" w:rsidRDefault="006670E6" w:rsidP="006670E6">
      <w:pPr>
        <w:jc w:val="center"/>
        <w:rPr>
          <w:rStyle w:val="normal1"/>
          <w:rFonts w:asciiTheme="minorHAnsi" w:hAnsiTheme="minorHAnsi" w:cstheme="minorHAnsi"/>
          <w:b/>
          <w:color w:val="9933FF"/>
          <w:sz w:val="36"/>
          <w:szCs w:val="36"/>
        </w:rPr>
      </w:pPr>
      <w:r w:rsidRPr="00947CBA">
        <w:rPr>
          <w:rStyle w:val="normal1"/>
          <w:rFonts w:asciiTheme="minorHAnsi" w:hAnsiTheme="minorHAnsi" w:cstheme="minorHAnsi"/>
          <w:b/>
          <w:color w:val="9933FF"/>
          <w:sz w:val="36"/>
          <w:szCs w:val="36"/>
        </w:rPr>
        <w:t>8 de Marzo día Internacional de la Mujer Trabajadora</w:t>
      </w:r>
      <w:bookmarkStart w:id="0" w:name="_GoBack"/>
      <w:bookmarkEnd w:id="0"/>
    </w:p>
    <w:p w:rsidR="006670E6" w:rsidRDefault="006670E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</w:p>
    <w:p w:rsidR="009A34B6" w:rsidRDefault="00660B5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  <w:r>
        <w:rPr>
          <w:rStyle w:val="normal1"/>
          <w:rFonts w:ascii="Arial Narrow" w:hAnsi="Arial Narrow" w:cs="Arial"/>
          <w:sz w:val="26"/>
          <w:szCs w:val="26"/>
        </w:rPr>
        <w:t>Ha</w:t>
      </w:r>
      <w:r w:rsidR="009F4C1D">
        <w:rPr>
          <w:rStyle w:val="normal1"/>
          <w:rFonts w:ascii="Arial Narrow" w:hAnsi="Arial Narrow" w:cs="Arial"/>
          <w:sz w:val="26"/>
          <w:szCs w:val="26"/>
        </w:rPr>
        <w:t>ce 1</w:t>
      </w:r>
      <w:r w:rsidR="00581E24">
        <w:rPr>
          <w:rStyle w:val="normal1"/>
          <w:rFonts w:ascii="Arial Narrow" w:hAnsi="Arial Narrow" w:cs="Arial"/>
          <w:sz w:val="26"/>
          <w:szCs w:val="26"/>
        </w:rPr>
        <w:t>12</w:t>
      </w:r>
      <w:r w:rsidR="009A34B6">
        <w:rPr>
          <w:rStyle w:val="normal1"/>
          <w:rFonts w:ascii="Arial Narrow" w:hAnsi="Arial Narrow" w:cs="Arial"/>
          <w:sz w:val="26"/>
          <w:szCs w:val="26"/>
        </w:rPr>
        <w:t xml:space="preserve"> años</w:t>
      </w:r>
      <w:r w:rsidR="000805A0">
        <w:rPr>
          <w:rStyle w:val="normal1"/>
          <w:rFonts w:ascii="Arial Narrow" w:hAnsi="Arial Narrow" w:cs="Arial"/>
          <w:sz w:val="26"/>
          <w:szCs w:val="26"/>
        </w:rPr>
        <w:t xml:space="preserve"> m</w:t>
      </w:r>
      <w:r w:rsidR="009A34B6">
        <w:rPr>
          <w:rStyle w:val="normal1"/>
          <w:rFonts w:ascii="Arial Narrow" w:hAnsi="Arial Narrow" w:cs="Arial"/>
          <w:sz w:val="26"/>
          <w:szCs w:val="26"/>
        </w:rPr>
        <w:t xml:space="preserve">odestas costureras que trabajaban en la oscuridad de los talleres, sin horarios, sin </w:t>
      </w:r>
      <w:r w:rsidR="000805A0">
        <w:rPr>
          <w:rStyle w:val="normal1"/>
          <w:rFonts w:ascii="Arial Narrow" w:hAnsi="Arial Narrow" w:cs="Arial"/>
          <w:sz w:val="26"/>
          <w:szCs w:val="26"/>
        </w:rPr>
        <w:t xml:space="preserve">mínimos </w:t>
      </w:r>
      <w:r w:rsidR="009A34B6">
        <w:rPr>
          <w:rStyle w:val="normal1"/>
          <w:rFonts w:ascii="Arial Narrow" w:hAnsi="Arial Narrow" w:cs="Arial"/>
          <w:sz w:val="26"/>
          <w:szCs w:val="26"/>
        </w:rPr>
        <w:t>derechos, descubrieron su fuerza en la organiza</w:t>
      </w:r>
      <w:r w:rsidR="000805A0">
        <w:rPr>
          <w:rStyle w:val="normal1"/>
          <w:rFonts w:ascii="Arial Narrow" w:hAnsi="Arial Narrow" w:cs="Arial"/>
          <w:sz w:val="26"/>
          <w:szCs w:val="26"/>
        </w:rPr>
        <w:t>ción, la unidad y la conciencia. S</w:t>
      </w:r>
      <w:r w:rsidR="009A34B6">
        <w:rPr>
          <w:rStyle w:val="normal1"/>
          <w:rFonts w:ascii="Arial Narrow" w:hAnsi="Arial Narrow" w:cs="Arial"/>
          <w:sz w:val="26"/>
          <w:szCs w:val="26"/>
        </w:rPr>
        <w:t>e movilizaron para decir basta a la explotación y al trato miserable. Esa lucha fue sellada trágicamente un 8 de Marzo de 1908, cuando murieron calcinadas 129 obreras textiles de la fábrica Cotton de Nueva York, en un incendio provocado intencionalmente en el taller donde trabajaban.</w:t>
      </w:r>
    </w:p>
    <w:p w:rsidR="009A34B6" w:rsidRDefault="009A34B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br/>
      </w:r>
      <w:r>
        <w:rPr>
          <w:rStyle w:val="normal1"/>
          <w:rFonts w:ascii="Arial Narrow" w:hAnsi="Arial Narrow" w:cs="Arial"/>
          <w:sz w:val="26"/>
          <w:szCs w:val="26"/>
        </w:rPr>
        <w:t>En Chile</w:t>
      </w:r>
      <w:r w:rsidR="00984647">
        <w:rPr>
          <w:rStyle w:val="normal1"/>
          <w:rFonts w:ascii="Arial Narrow" w:hAnsi="Arial Narrow" w:cs="Arial"/>
          <w:sz w:val="26"/>
          <w:szCs w:val="26"/>
        </w:rPr>
        <w:t xml:space="preserve"> y aunque la historia oficial lo </w:t>
      </w:r>
      <w:r w:rsidR="003C25D1">
        <w:rPr>
          <w:rStyle w:val="normal1"/>
          <w:rFonts w:ascii="Arial Narrow" w:hAnsi="Arial Narrow" w:cs="Arial"/>
          <w:sz w:val="26"/>
          <w:szCs w:val="26"/>
        </w:rPr>
        <w:t>invisibiliza</w:t>
      </w:r>
      <w:r w:rsidR="00984647">
        <w:rPr>
          <w:rStyle w:val="normal1"/>
          <w:rFonts w:ascii="Arial Narrow" w:hAnsi="Arial Narrow" w:cs="Arial"/>
          <w:sz w:val="26"/>
          <w:szCs w:val="26"/>
        </w:rPr>
        <w:t xml:space="preserve">, las </w:t>
      </w:r>
      <w:r>
        <w:rPr>
          <w:rStyle w:val="normal1"/>
          <w:rFonts w:ascii="Arial Narrow" w:hAnsi="Arial Narrow" w:cs="Arial"/>
          <w:sz w:val="26"/>
          <w:szCs w:val="26"/>
        </w:rPr>
        <w:t>mujeres del salitre</w:t>
      </w:r>
      <w:r w:rsidR="00FD21E0">
        <w:rPr>
          <w:rStyle w:val="normal1"/>
          <w:rFonts w:ascii="Arial Narrow" w:hAnsi="Arial Narrow" w:cs="Arial"/>
          <w:sz w:val="26"/>
          <w:szCs w:val="26"/>
        </w:rPr>
        <w:t xml:space="preserve">, del </w:t>
      </w:r>
      <w:r>
        <w:rPr>
          <w:rStyle w:val="normal1"/>
          <w:rFonts w:ascii="Arial Narrow" w:hAnsi="Arial Narrow" w:cs="Arial"/>
          <w:sz w:val="26"/>
          <w:szCs w:val="26"/>
        </w:rPr>
        <w:t>carbón</w:t>
      </w:r>
      <w:r w:rsidR="00FD21E0">
        <w:rPr>
          <w:rStyle w:val="normal1"/>
          <w:rFonts w:ascii="Arial Narrow" w:hAnsi="Arial Narrow" w:cs="Arial"/>
          <w:sz w:val="26"/>
          <w:szCs w:val="26"/>
        </w:rPr>
        <w:t>, de las fábricas</w:t>
      </w:r>
      <w:r w:rsidR="00984647">
        <w:rPr>
          <w:rStyle w:val="normal1"/>
          <w:rFonts w:ascii="Arial Narrow" w:hAnsi="Arial Narrow" w:cs="Arial"/>
          <w:sz w:val="26"/>
          <w:szCs w:val="26"/>
        </w:rPr>
        <w:t>, etc.</w:t>
      </w:r>
      <w:r w:rsidR="00F257A6">
        <w:rPr>
          <w:rStyle w:val="normal1"/>
          <w:rFonts w:ascii="Arial Narrow" w:hAnsi="Arial Narrow" w:cs="Arial"/>
          <w:sz w:val="26"/>
          <w:szCs w:val="26"/>
        </w:rPr>
        <w:t>,</w:t>
      </w:r>
      <w:r w:rsidR="00984647">
        <w:rPr>
          <w:rStyle w:val="normal1"/>
          <w:rFonts w:ascii="Arial Narrow" w:hAnsi="Arial Narrow" w:cs="Arial"/>
          <w:sz w:val="26"/>
          <w:szCs w:val="26"/>
        </w:rPr>
        <w:t xml:space="preserve"> </w:t>
      </w:r>
      <w:r>
        <w:rPr>
          <w:rStyle w:val="normal1"/>
          <w:rFonts w:ascii="Arial Narrow" w:hAnsi="Arial Narrow" w:cs="Arial"/>
          <w:sz w:val="26"/>
          <w:szCs w:val="26"/>
        </w:rPr>
        <w:t>desafia</w:t>
      </w:r>
      <w:r w:rsidR="00FD21E0">
        <w:rPr>
          <w:rStyle w:val="normal1"/>
          <w:rFonts w:ascii="Arial Narrow" w:hAnsi="Arial Narrow" w:cs="Arial"/>
          <w:sz w:val="26"/>
          <w:szCs w:val="26"/>
        </w:rPr>
        <w:t>ron</w:t>
      </w:r>
      <w:r>
        <w:rPr>
          <w:rStyle w:val="normal1"/>
          <w:rFonts w:ascii="Arial Narrow" w:hAnsi="Arial Narrow" w:cs="Arial"/>
          <w:sz w:val="26"/>
          <w:szCs w:val="26"/>
        </w:rPr>
        <w:t xml:space="preserve"> el sistema de explotación </w:t>
      </w:r>
      <w:r w:rsidR="00194E23">
        <w:rPr>
          <w:rStyle w:val="normal1"/>
          <w:rFonts w:ascii="Arial Narrow" w:hAnsi="Arial Narrow" w:cs="Arial"/>
          <w:sz w:val="26"/>
          <w:szCs w:val="26"/>
        </w:rPr>
        <w:t xml:space="preserve">organizando y participando activamente en </w:t>
      </w:r>
      <w:r w:rsidR="00984647">
        <w:rPr>
          <w:rStyle w:val="normal1"/>
          <w:rFonts w:ascii="Arial Narrow" w:hAnsi="Arial Narrow" w:cs="Arial"/>
          <w:sz w:val="26"/>
          <w:szCs w:val="26"/>
        </w:rPr>
        <w:t>la creación de mancomunales,</w:t>
      </w:r>
      <w:r w:rsidR="00194E23">
        <w:rPr>
          <w:rStyle w:val="normal1"/>
          <w:rFonts w:ascii="Arial Narrow" w:hAnsi="Arial Narrow" w:cs="Arial"/>
          <w:sz w:val="26"/>
          <w:szCs w:val="26"/>
        </w:rPr>
        <w:t xml:space="preserve"> en </w:t>
      </w:r>
      <w:r>
        <w:rPr>
          <w:rStyle w:val="normal1"/>
          <w:rFonts w:ascii="Arial Narrow" w:hAnsi="Arial Narrow" w:cs="Arial"/>
          <w:sz w:val="26"/>
          <w:szCs w:val="26"/>
        </w:rPr>
        <w:t>movilizaciones y hue</w:t>
      </w:r>
      <w:r w:rsidR="00CF1F96">
        <w:rPr>
          <w:rStyle w:val="normal1"/>
          <w:rFonts w:ascii="Arial Narrow" w:hAnsi="Arial Narrow" w:cs="Arial"/>
          <w:sz w:val="26"/>
          <w:szCs w:val="26"/>
        </w:rPr>
        <w:t>lgas como las Cocinas Apagadas</w:t>
      </w:r>
      <w:r>
        <w:rPr>
          <w:rStyle w:val="normal1"/>
          <w:rFonts w:ascii="Arial Narrow" w:hAnsi="Arial Narrow" w:cs="Arial"/>
          <w:sz w:val="26"/>
          <w:szCs w:val="26"/>
        </w:rPr>
        <w:t xml:space="preserve"> </w:t>
      </w:r>
      <w:r w:rsidR="003C25D1">
        <w:rPr>
          <w:rStyle w:val="normal1"/>
          <w:rFonts w:ascii="Arial Narrow" w:hAnsi="Arial Narrow" w:cs="Arial"/>
          <w:sz w:val="26"/>
          <w:szCs w:val="26"/>
        </w:rPr>
        <w:t>d</w:t>
      </w:r>
      <w:r>
        <w:rPr>
          <w:rStyle w:val="normal1"/>
          <w:rFonts w:ascii="Arial Narrow" w:hAnsi="Arial Narrow" w:cs="Arial"/>
          <w:sz w:val="26"/>
          <w:szCs w:val="26"/>
        </w:rPr>
        <w:t>el Sindicato de las Agujas en Valparaíso.</w:t>
      </w:r>
    </w:p>
    <w:p w:rsidR="009A34B6" w:rsidRDefault="009A34B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br/>
      </w:r>
      <w:r>
        <w:rPr>
          <w:rStyle w:val="normal1"/>
          <w:rFonts w:ascii="Arial Narrow" w:hAnsi="Arial Narrow" w:cs="Arial"/>
          <w:sz w:val="26"/>
          <w:szCs w:val="26"/>
        </w:rPr>
        <w:t xml:space="preserve">Las mujeres nos hemos </w:t>
      </w:r>
      <w:r w:rsidR="00B56392">
        <w:rPr>
          <w:rStyle w:val="normal1"/>
          <w:rFonts w:ascii="Arial Narrow" w:hAnsi="Arial Narrow" w:cs="Arial"/>
          <w:sz w:val="26"/>
          <w:szCs w:val="26"/>
        </w:rPr>
        <w:t>ido integrando</w:t>
      </w:r>
      <w:r>
        <w:rPr>
          <w:rStyle w:val="normal1"/>
          <w:rFonts w:ascii="Arial Narrow" w:hAnsi="Arial Narrow" w:cs="Arial"/>
          <w:sz w:val="26"/>
          <w:szCs w:val="26"/>
        </w:rPr>
        <w:t xml:space="preserve"> al camp</w:t>
      </w:r>
      <w:r w:rsidR="00766503">
        <w:rPr>
          <w:rStyle w:val="normal1"/>
          <w:rFonts w:ascii="Arial Narrow" w:hAnsi="Arial Narrow" w:cs="Arial"/>
          <w:sz w:val="26"/>
          <w:szCs w:val="26"/>
        </w:rPr>
        <w:t xml:space="preserve">o laboral, pero sin contar con </w:t>
      </w:r>
      <w:r>
        <w:rPr>
          <w:rStyle w:val="normal1"/>
          <w:rFonts w:ascii="Arial Narrow" w:hAnsi="Arial Narrow" w:cs="Arial"/>
          <w:sz w:val="26"/>
          <w:szCs w:val="26"/>
        </w:rPr>
        <w:t xml:space="preserve">condiciones </w:t>
      </w:r>
      <w:r w:rsidR="008B52AA">
        <w:rPr>
          <w:rStyle w:val="normal1"/>
          <w:rFonts w:ascii="Arial Narrow" w:hAnsi="Arial Narrow" w:cs="Arial"/>
          <w:sz w:val="26"/>
          <w:szCs w:val="26"/>
        </w:rPr>
        <w:t>justas para ello. P</w:t>
      </w:r>
      <w:r>
        <w:rPr>
          <w:rStyle w:val="normal1"/>
          <w:rFonts w:ascii="Arial Narrow" w:hAnsi="Arial Narrow" w:cs="Arial"/>
          <w:sz w:val="26"/>
          <w:szCs w:val="26"/>
        </w:rPr>
        <w:t xml:space="preserve">or trabajo de igual valor tenemos menores remuneraciones, ocupamos menos cargos de alta jerarquía, 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mayoritariamente </w:t>
      </w:r>
      <w:r w:rsidR="00766503">
        <w:rPr>
          <w:rStyle w:val="normal1"/>
          <w:rFonts w:ascii="Arial Narrow" w:hAnsi="Arial Narrow" w:cs="Arial"/>
          <w:sz w:val="26"/>
          <w:szCs w:val="26"/>
        </w:rPr>
        <w:t>cumplimos doble jornada laboral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 responsabilizándonos de los quehaceres del hogar</w:t>
      </w:r>
      <w:r w:rsidR="00766503">
        <w:rPr>
          <w:rStyle w:val="normal1"/>
          <w:rFonts w:ascii="Arial Narrow" w:hAnsi="Arial Narrow" w:cs="Arial"/>
          <w:sz w:val="26"/>
          <w:szCs w:val="26"/>
        </w:rPr>
        <w:t xml:space="preserve">, </w:t>
      </w:r>
      <w:r w:rsidR="0086734B">
        <w:rPr>
          <w:rStyle w:val="normal1"/>
          <w:rFonts w:ascii="Arial Narrow" w:hAnsi="Arial Narrow" w:cs="Arial"/>
          <w:sz w:val="26"/>
          <w:szCs w:val="26"/>
        </w:rPr>
        <w:t xml:space="preserve">la sociedad </w:t>
      </w:r>
      <w:r w:rsidR="00B56392">
        <w:rPr>
          <w:rStyle w:val="normal1"/>
          <w:rFonts w:ascii="Arial Narrow" w:hAnsi="Arial Narrow" w:cs="Arial"/>
          <w:sz w:val="26"/>
          <w:szCs w:val="26"/>
        </w:rPr>
        <w:t>no</w:t>
      </w:r>
      <w:r w:rsidR="0086734B">
        <w:rPr>
          <w:rStyle w:val="normal1"/>
          <w:rFonts w:ascii="Arial Narrow" w:hAnsi="Arial Narrow" w:cs="Arial"/>
          <w:sz w:val="26"/>
          <w:szCs w:val="26"/>
        </w:rPr>
        <w:t xml:space="preserve"> </w:t>
      </w:r>
      <w:r w:rsidR="00766503">
        <w:rPr>
          <w:rStyle w:val="normal1"/>
          <w:rFonts w:ascii="Arial Narrow" w:hAnsi="Arial Narrow" w:cs="Arial"/>
          <w:sz w:val="26"/>
          <w:szCs w:val="26"/>
        </w:rPr>
        <w:t>recono</w:t>
      </w:r>
      <w:r w:rsidR="00B56392">
        <w:rPr>
          <w:rStyle w:val="normal1"/>
          <w:rFonts w:ascii="Arial Narrow" w:hAnsi="Arial Narrow" w:cs="Arial"/>
          <w:sz w:val="26"/>
          <w:szCs w:val="26"/>
        </w:rPr>
        <w:t>ce</w:t>
      </w:r>
      <w:r w:rsidR="00766503">
        <w:rPr>
          <w:rStyle w:val="normal1"/>
          <w:rFonts w:ascii="Arial Narrow" w:hAnsi="Arial Narrow" w:cs="Arial"/>
          <w:sz w:val="26"/>
          <w:szCs w:val="26"/>
        </w:rPr>
        <w:t xml:space="preserve"> el valor y aporte económico </w:t>
      </w:r>
      <w:r w:rsidR="00B56392">
        <w:rPr>
          <w:rStyle w:val="normal1"/>
          <w:rFonts w:ascii="Arial Narrow" w:hAnsi="Arial Narrow" w:cs="Arial"/>
          <w:sz w:val="26"/>
          <w:szCs w:val="26"/>
        </w:rPr>
        <w:t xml:space="preserve">de las labores domésticas </w:t>
      </w:r>
      <w:r w:rsidR="00766503">
        <w:rPr>
          <w:rStyle w:val="normal1"/>
          <w:rFonts w:ascii="Arial Narrow" w:hAnsi="Arial Narrow" w:cs="Arial"/>
          <w:sz w:val="26"/>
          <w:szCs w:val="26"/>
        </w:rPr>
        <w:t xml:space="preserve">y </w:t>
      </w:r>
      <w:r w:rsidR="006257EB">
        <w:rPr>
          <w:rStyle w:val="normal1"/>
          <w:rFonts w:ascii="Arial Narrow" w:hAnsi="Arial Narrow" w:cs="Arial"/>
          <w:sz w:val="26"/>
          <w:szCs w:val="26"/>
        </w:rPr>
        <w:t>d</w:t>
      </w:r>
      <w:r w:rsidR="00B56392">
        <w:rPr>
          <w:rStyle w:val="normal1"/>
          <w:rFonts w:ascii="Arial Narrow" w:hAnsi="Arial Narrow" w:cs="Arial"/>
          <w:sz w:val="26"/>
          <w:szCs w:val="26"/>
        </w:rPr>
        <w:t xml:space="preserve">el </w:t>
      </w:r>
      <w:r w:rsidR="00CF1F96">
        <w:rPr>
          <w:rStyle w:val="normal1"/>
          <w:rFonts w:ascii="Arial Narrow" w:hAnsi="Arial Narrow" w:cs="Arial"/>
          <w:sz w:val="26"/>
          <w:szCs w:val="26"/>
        </w:rPr>
        <w:t xml:space="preserve">cuidado de niños, ancianos y </w:t>
      </w:r>
      <w:r w:rsidR="00766503">
        <w:rPr>
          <w:rStyle w:val="normal1"/>
          <w:rFonts w:ascii="Arial Narrow" w:hAnsi="Arial Narrow" w:cs="Arial"/>
          <w:sz w:val="26"/>
          <w:szCs w:val="26"/>
        </w:rPr>
        <w:t>enfermos. Además no contamos con suficientes</w:t>
      </w:r>
      <w:r>
        <w:rPr>
          <w:rStyle w:val="normal1"/>
          <w:rFonts w:ascii="Arial Narrow" w:hAnsi="Arial Narrow" w:cs="Arial"/>
          <w:sz w:val="26"/>
          <w:szCs w:val="26"/>
        </w:rPr>
        <w:t xml:space="preserve"> salas cunas, </w:t>
      </w:r>
      <w:r w:rsidR="0086734B">
        <w:rPr>
          <w:rStyle w:val="normal1"/>
          <w:rFonts w:ascii="Arial Narrow" w:hAnsi="Arial Narrow" w:cs="Arial"/>
          <w:sz w:val="26"/>
          <w:szCs w:val="26"/>
        </w:rPr>
        <w:t>no contamos con sistema de</w:t>
      </w:r>
      <w:r>
        <w:rPr>
          <w:rStyle w:val="normal1"/>
          <w:rFonts w:ascii="Arial Narrow" w:hAnsi="Arial Narrow" w:cs="Arial"/>
          <w:sz w:val="26"/>
          <w:szCs w:val="26"/>
        </w:rPr>
        <w:t xml:space="preserve"> cuidado </w:t>
      </w:r>
      <w:r w:rsidR="0086734B">
        <w:rPr>
          <w:rStyle w:val="normal1"/>
          <w:rFonts w:ascii="Arial Narrow" w:hAnsi="Arial Narrow" w:cs="Arial"/>
          <w:sz w:val="26"/>
          <w:szCs w:val="26"/>
        </w:rPr>
        <w:t>para nuestr@s hij@s en edad pre escolar y escolar alterna,</w:t>
      </w:r>
      <w:r>
        <w:rPr>
          <w:rStyle w:val="normal1"/>
          <w:rFonts w:ascii="Arial Narrow" w:hAnsi="Arial Narrow" w:cs="Arial"/>
          <w:sz w:val="26"/>
          <w:szCs w:val="26"/>
        </w:rPr>
        <w:t xml:space="preserve"> 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muchas veces </w:t>
      </w:r>
      <w:r w:rsidR="00766503">
        <w:rPr>
          <w:rStyle w:val="normal1"/>
          <w:rFonts w:ascii="Arial Narrow" w:hAnsi="Arial Narrow" w:cs="Arial"/>
          <w:sz w:val="26"/>
          <w:szCs w:val="26"/>
        </w:rPr>
        <w:t xml:space="preserve">sufrimos </w:t>
      </w:r>
      <w:r>
        <w:rPr>
          <w:rStyle w:val="normal1"/>
          <w:rFonts w:ascii="Arial Narrow" w:hAnsi="Arial Narrow" w:cs="Arial"/>
          <w:sz w:val="26"/>
          <w:szCs w:val="26"/>
        </w:rPr>
        <w:t>discriminación para acceder al ca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mpo </w:t>
      </w:r>
      <w:r w:rsidR="00864884">
        <w:rPr>
          <w:rStyle w:val="normal1"/>
          <w:rFonts w:ascii="Arial Narrow" w:hAnsi="Arial Narrow" w:cs="Arial"/>
          <w:sz w:val="26"/>
          <w:szCs w:val="26"/>
        </w:rPr>
        <w:t>laboral y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 </w:t>
      </w:r>
      <w:r w:rsidR="00864884">
        <w:rPr>
          <w:rStyle w:val="normal1"/>
          <w:rFonts w:ascii="Arial Narrow" w:hAnsi="Arial Narrow" w:cs="Arial"/>
          <w:sz w:val="26"/>
          <w:szCs w:val="26"/>
        </w:rPr>
        <w:t xml:space="preserve">en los lugares de trabajo </w:t>
      </w:r>
      <w:r w:rsidR="007D36B7">
        <w:rPr>
          <w:rStyle w:val="normal1"/>
          <w:rFonts w:ascii="Arial Narrow" w:hAnsi="Arial Narrow" w:cs="Arial"/>
          <w:sz w:val="26"/>
          <w:szCs w:val="26"/>
        </w:rPr>
        <w:t>s</w:t>
      </w:r>
      <w:r w:rsidR="00864884">
        <w:rPr>
          <w:rStyle w:val="normal1"/>
          <w:rFonts w:ascii="Arial Narrow" w:hAnsi="Arial Narrow" w:cs="Arial"/>
          <w:sz w:val="26"/>
          <w:szCs w:val="26"/>
        </w:rPr>
        <w:t>ufrimos aco</w:t>
      </w:r>
      <w:r w:rsidR="008B52AA">
        <w:rPr>
          <w:rStyle w:val="normal1"/>
          <w:rFonts w:ascii="Arial Narrow" w:hAnsi="Arial Narrow" w:cs="Arial"/>
          <w:sz w:val="26"/>
          <w:szCs w:val="26"/>
        </w:rPr>
        <w:t>so laboral y sexual, etc., etc.</w:t>
      </w:r>
      <w:r w:rsidR="00864884">
        <w:rPr>
          <w:rStyle w:val="normal1"/>
          <w:rFonts w:ascii="Arial Narrow" w:hAnsi="Arial Narrow" w:cs="Arial"/>
          <w:sz w:val="26"/>
          <w:szCs w:val="26"/>
        </w:rPr>
        <w:t xml:space="preserve"> </w:t>
      </w:r>
    </w:p>
    <w:p w:rsidR="009A34B6" w:rsidRDefault="009A34B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br/>
        <w:t>T</w:t>
      </w:r>
      <w:r w:rsidR="007D36B7">
        <w:rPr>
          <w:rStyle w:val="normal1"/>
          <w:rFonts w:ascii="Arial Narrow" w:hAnsi="Arial Narrow" w:cs="Arial"/>
          <w:sz w:val="26"/>
          <w:szCs w:val="26"/>
        </w:rPr>
        <w:t xml:space="preserve">enemos problemas urgentes que </w:t>
      </w:r>
      <w:r>
        <w:rPr>
          <w:rStyle w:val="normal1"/>
          <w:rFonts w:ascii="Arial Narrow" w:hAnsi="Arial Narrow" w:cs="Arial"/>
          <w:sz w:val="26"/>
          <w:szCs w:val="26"/>
        </w:rPr>
        <w:t>no se resolverán sino tenemos la capacidad de orga</w:t>
      </w:r>
      <w:r w:rsidR="007D36B7">
        <w:rPr>
          <w:rStyle w:val="normal1"/>
          <w:rFonts w:ascii="Arial Narrow" w:hAnsi="Arial Narrow" w:cs="Arial"/>
          <w:sz w:val="26"/>
          <w:szCs w:val="26"/>
        </w:rPr>
        <w:t>nizarnos y movilizarnos</w:t>
      </w:r>
      <w:r w:rsidR="009804A1">
        <w:rPr>
          <w:rStyle w:val="normal1"/>
          <w:rFonts w:ascii="Arial Narrow" w:hAnsi="Arial Narrow" w:cs="Arial"/>
          <w:sz w:val="26"/>
          <w:szCs w:val="26"/>
        </w:rPr>
        <w:t xml:space="preserve"> por</w:t>
      </w:r>
      <w:r w:rsidR="007D36B7">
        <w:rPr>
          <w:rStyle w:val="normal1"/>
          <w:rFonts w:ascii="Arial Narrow" w:hAnsi="Arial Narrow" w:cs="Arial"/>
          <w:sz w:val="26"/>
          <w:szCs w:val="26"/>
        </w:rPr>
        <w:t>:</w:t>
      </w:r>
    </w:p>
    <w:p w:rsidR="009804A1" w:rsidRPr="002D0D49" w:rsidRDefault="009804A1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2D0D49">
        <w:rPr>
          <w:rFonts w:ascii="Arial Narrow" w:hAnsi="Arial Narrow"/>
          <w:sz w:val="26"/>
          <w:szCs w:val="26"/>
        </w:rPr>
        <w:t>Justicia económica</w:t>
      </w:r>
    </w:p>
    <w:p w:rsidR="009804A1" w:rsidRPr="002D0D49" w:rsidRDefault="009804A1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2D0D49">
        <w:rPr>
          <w:rFonts w:ascii="Arial Narrow" w:hAnsi="Arial Narrow"/>
          <w:sz w:val="26"/>
          <w:szCs w:val="26"/>
        </w:rPr>
        <w:t>Autonomía sexual y reproductiva para las mujeres</w:t>
      </w:r>
    </w:p>
    <w:p w:rsidR="008B52AA" w:rsidRDefault="009804A1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8B52AA">
        <w:rPr>
          <w:rFonts w:ascii="Arial Narrow" w:hAnsi="Arial Narrow"/>
          <w:sz w:val="26"/>
          <w:szCs w:val="26"/>
        </w:rPr>
        <w:t>Respeto y dignidad para mujeres de pueblos originarios y migrantes</w:t>
      </w:r>
    </w:p>
    <w:p w:rsidR="008B52AA" w:rsidRPr="002D0D49" w:rsidRDefault="008B52AA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2D0D49">
        <w:rPr>
          <w:rFonts w:ascii="Arial Narrow" w:hAnsi="Arial Narrow"/>
          <w:sz w:val="26"/>
          <w:szCs w:val="26"/>
        </w:rPr>
        <w:t>Inclusión a la diversidad sexual y de género distintas</w:t>
      </w:r>
    </w:p>
    <w:p w:rsidR="009804A1" w:rsidRPr="008B52AA" w:rsidRDefault="009804A1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8B52AA">
        <w:rPr>
          <w:rFonts w:ascii="Arial Narrow" w:hAnsi="Arial Narrow"/>
          <w:sz w:val="26"/>
          <w:szCs w:val="26"/>
        </w:rPr>
        <w:t>Lugares de trabajo libres de discriminación y violencia</w:t>
      </w:r>
    </w:p>
    <w:p w:rsidR="009804A1" w:rsidRPr="002D0D49" w:rsidRDefault="009804A1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2D0D49">
        <w:rPr>
          <w:rFonts w:ascii="Arial Narrow" w:hAnsi="Arial Narrow"/>
          <w:sz w:val="26"/>
          <w:szCs w:val="26"/>
        </w:rPr>
        <w:t xml:space="preserve">Pensiones dignas. </w:t>
      </w:r>
      <w:r w:rsidR="00FD21E0">
        <w:rPr>
          <w:rFonts w:ascii="Arial Narrow" w:hAnsi="Arial Narrow"/>
          <w:sz w:val="26"/>
          <w:szCs w:val="26"/>
        </w:rPr>
        <w:t xml:space="preserve">Por un verdadero sistema previsional </w:t>
      </w:r>
      <w:r w:rsidRPr="002D0D49">
        <w:rPr>
          <w:rFonts w:ascii="Arial Narrow" w:hAnsi="Arial Narrow"/>
          <w:sz w:val="26"/>
          <w:szCs w:val="26"/>
        </w:rPr>
        <w:t>NO+AFP</w:t>
      </w:r>
    </w:p>
    <w:p w:rsidR="009804A1" w:rsidRPr="002D0D49" w:rsidRDefault="002D0D49" w:rsidP="00CE034E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Contra</w:t>
      </w:r>
      <w:r w:rsidR="009804A1" w:rsidRPr="002D0D49">
        <w:rPr>
          <w:rFonts w:ascii="Arial Narrow" w:hAnsi="Arial Narrow"/>
          <w:sz w:val="26"/>
          <w:szCs w:val="26"/>
        </w:rPr>
        <w:t xml:space="preserve"> “Tratados de Libre Comercio” que, entre otros perjuicios, atentan contra el acceso Universal a Servicios Públicos de Calidad</w:t>
      </w:r>
      <w:r>
        <w:rPr>
          <w:rFonts w:ascii="Arial Narrow" w:hAnsi="Arial Narrow"/>
          <w:sz w:val="26"/>
          <w:szCs w:val="26"/>
        </w:rPr>
        <w:t>.</w:t>
      </w:r>
    </w:p>
    <w:p w:rsidR="009804A1" w:rsidRDefault="009804A1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</w:p>
    <w:p w:rsidR="007D36B7" w:rsidRDefault="009A34B6" w:rsidP="009A34B6">
      <w:pPr>
        <w:jc w:val="both"/>
        <w:rPr>
          <w:rStyle w:val="normal1"/>
          <w:rFonts w:ascii="Arial Narrow" w:hAnsi="Arial Narrow" w:cs="Arial"/>
          <w:sz w:val="26"/>
          <w:szCs w:val="26"/>
        </w:rPr>
      </w:pPr>
      <w:r>
        <w:rPr>
          <w:rStyle w:val="normal1"/>
          <w:rFonts w:ascii="Arial Narrow" w:hAnsi="Arial Narrow" w:cs="Arial"/>
          <w:sz w:val="26"/>
          <w:szCs w:val="26"/>
        </w:rPr>
        <w:t xml:space="preserve">La esperanza de las trabajadoras es su capacidad de organizarse en torno de sus demandas. </w:t>
      </w:r>
    </w:p>
    <w:p w:rsidR="009A34B6" w:rsidRDefault="009A34B6" w:rsidP="009A34B6">
      <w:pPr>
        <w:jc w:val="both"/>
        <w:rPr>
          <w:rStyle w:val="normal1"/>
          <w:rFonts w:ascii="Arial Narrow" w:hAnsi="Arial Narrow"/>
          <w:sz w:val="26"/>
          <w:szCs w:val="26"/>
        </w:rPr>
      </w:pPr>
      <w:r>
        <w:rPr>
          <w:rStyle w:val="normal1"/>
          <w:rFonts w:ascii="Arial Narrow" w:hAnsi="Arial Narrow" w:cs="Arial"/>
          <w:sz w:val="26"/>
          <w:szCs w:val="26"/>
        </w:rPr>
        <w:t>El sindicato es el instrumento que nos permitirá hacer los cambios para lograr un salario digno y un trabajo decente para todos y todas.</w:t>
      </w:r>
    </w:p>
    <w:p w:rsidR="009A34B6" w:rsidRDefault="009A34B6" w:rsidP="009A34B6">
      <w:pPr>
        <w:jc w:val="both"/>
        <w:rPr>
          <w:rStyle w:val="normal1"/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br/>
      </w:r>
      <w:r>
        <w:rPr>
          <w:rStyle w:val="normal1"/>
          <w:rFonts w:ascii="Arial Narrow" w:hAnsi="Arial Narrow" w:cs="Arial"/>
          <w:sz w:val="26"/>
          <w:szCs w:val="26"/>
        </w:rPr>
        <w:t xml:space="preserve">Es urgente recuperar la memoria histórica, </w:t>
      </w:r>
      <w:r w:rsidR="000805A0">
        <w:rPr>
          <w:rStyle w:val="normal1"/>
          <w:rFonts w:ascii="Arial Narrow" w:hAnsi="Arial Narrow" w:cs="Arial"/>
          <w:sz w:val="26"/>
          <w:szCs w:val="26"/>
        </w:rPr>
        <w:t xml:space="preserve">valorar </w:t>
      </w:r>
      <w:r>
        <w:rPr>
          <w:rStyle w:val="normal1"/>
          <w:rFonts w:ascii="Arial Narrow" w:hAnsi="Arial Narrow" w:cs="Arial"/>
          <w:sz w:val="26"/>
          <w:szCs w:val="26"/>
        </w:rPr>
        <w:t xml:space="preserve">lo que han significado las luchas de las mujeres y sus reivindicaciones. En esa historia hay solidaridad y lucha por los derechos de ambos sexos, </w:t>
      </w:r>
      <w:r w:rsidR="000805A0">
        <w:rPr>
          <w:rStyle w:val="normal1"/>
          <w:rFonts w:ascii="Arial Narrow" w:hAnsi="Arial Narrow" w:cs="Arial"/>
          <w:sz w:val="26"/>
          <w:szCs w:val="26"/>
        </w:rPr>
        <w:t xml:space="preserve">hay </w:t>
      </w:r>
      <w:r>
        <w:rPr>
          <w:rStyle w:val="normal1"/>
          <w:rFonts w:ascii="Arial Narrow" w:hAnsi="Arial Narrow" w:cs="Arial"/>
          <w:sz w:val="26"/>
          <w:szCs w:val="26"/>
        </w:rPr>
        <w:t xml:space="preserve">sensibilidad por la vida en general, preocupación </w:t>
      </w:r>
      <w:r w:rsidR="000805A0">
        <w:rPr>
          <w:rStyle w:val="normal1"/>
          <w:rFonts w:ascii="Arial Narrow" w:hAnsi="Arial Narrow" w:cs="Arial"/>
          <w:sz w:val="26"/>
          <w:szCs w:val="26"/>
        </w:rPr>
        <w:t xml:space="preserve">por </w:t>
      </w:r>
      <w:r>
        <w:rPr>
          <w:rStyle w:val="normal1"/>
          <w:rFonts w:ascii="Arial Narrow" w:hAnsi="Arial Narrow" w:cs="Arial"/>
          <w:sz w:val="26"/>
          <w:szCs w:val="26"/>
        </w:rPr>
        <w:t>la explotación de niñ@s y jóvenes</w:t>
      </w:r>
      <w:r w:rsidR="007D36B7">
        <w:rPr>
          <w:rStyle w:val="normal1"/>
          <w:rFonts w:ascii="Arial Narrow" w:hAnsi="Arial Narrow" w:cs="Arial"/>
          <w:sz w:val="26"/>
          <w:szCs w:val="26"/>
        </w:rPr>
        <w:t>…</w:t>
      </w:r>
    </w:p>
    <w:p w:rsidR="009A34B6" w:rsidRDefault="009A34B6" w:rsidP="009A34B6">
      <w:pPr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8A650" wp14:editId="1DE10C1A">
                <wp:simplePos x="0" y="0"/>
                <wp:positionH relativeFrom="column">
                  <wp:posOffset>5221246</wp:posOffset>
                </wp:positionH>
                <wp:positionV relativeFrom="paragraph">
                  <wp:posOffset>121189</wp:posOffset>
                </wp:positionV>
                <wp:extent cx="1725283" cy="1552755"/>
                <wp:effectExtent l="0" t="0" r="2794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15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4B6" w:rsidRDefault="002D0D49" w:rsidP="009A34B6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70008" cy="1466490"/>
                                  <wp:effectExtent l="0" t="0" r="0" b="63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037" cy="1473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8A6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1.1pt;margin-top:9.55pt;width:135.8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">
                <v:textbox>
                  <w:txbxContent>
                    <w:p w:rsidR="009A34B6" w:rsidRDefault="002D0D49" w:rsidP="009A34B6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570008" cy="1466490"/>
                            <wp:effectExtent l="0" t="0" r="0" b="63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037" cy="1473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1F96" w:rsidRDefault="00107BF2" w:rsidP="00CF1F96">
      <w:pPr>
        <w:ind w:right="3364"/>
        <w:jc w:val="center"/>
        <w:rPr>
          <w:rStyle w:val="normal1"/>
          <w:rFonts w:ascii="Arial Narrow" w:hAnsi="Arial Narrow" w:cs="Arial"/>
          <w:b/>
          <w:sz w:val="36"/>
          <w:szCs w:val="36"/>
        </w:rPr>
      </w:pPr>
      <w:r w:rsidRPr="00947CBA">
        <w:rPr>
          <w:rStyle w:val="normal1"/>
          <w:rFonts w:ascii="Arial Narrow" w:hAnsi="Arial Narrow" w:cs="Arial"/>
          <w:b/>
          <w:color w:val="9933FF"/>
          <w:sz w:val="32"/>
          <w:szCs w:val="32"/>
        </w:rPr>
        <w:t>Este</w:t>
      </w:r>
      <w:r w:rsidR="009A34B6" w:rsidRPr="00947CBA">
        <w:rPr>
          <w:rStyle w:val="normal1"/>
          <w:rFonts w:ascii="Arial Narrow" w:hAnsi="Arial Narrow" w:cs="Arial"/>
          <w:b/>
          <w:color w:val="9933FF"/>
          <w:sz w:val="32"/>
          <w:szCs w:val="32"/>
        </w:rPr>
        <w:t xml:space="preserve"> 8 de </w:t>
      </w:r>
      <w:r w:rsidR="006E0CCA" w:rsidRPr="00947CBA">
        <w:rPr>
          <w:rStyle w:val="normal1"/>
          <w:rFonts w:ascii="Arial Narrow" w:hAnsi="Arial Narrow" w:cs="Arial"/>
          <w:b/>
          <w:color w:val="9933FF"/>
          <w:sz w:val="32"/>
          <w:szCs w:val="32"/>
        </w:rPr>
        <w:t>marzo</w:t>
      </w:r>
      <w:r w:rsidR="009A34B6" w:rsidRPr="00947CBA">
        <w:rPr>
          <w:rStyle w:val="normal1"/>
          <w:rFonts w:ascii="Arial Narrow" w:hAnsi="Arial Narrow" w:cs="Arial"/>
          <w:b/>
          <w:color w:val="9933FF"/>
          <w:sz w:val="32"/>
          <w:szCs w:val="32"/>
        </w:rPr>
        <w:t xml:space="preserve"> </w:t>
      </w:r>
      <w:r w:rsidR="00581E24">
        <w:rPr>
          <w:rStyle w:val="normal1"/>
          <w:rFonts w:ascii="Arial Narrow" w:hAnsi="Arial Narrow" w:cs="Arial"/>
          <w:b/>
          <w:color w:val="9933FF"/>
          <w:sz w:val="32"/>
          <w:szCs w:val="32"/>
        </w:rPr>
        <w:t>de 2020</w:t>
      </w:r>
      <w:r w:rsidR="00CF1F96" w:rsidRPr="00947CBA">
        <w:rPr>
          <w:rStyle w:val="normal1"/>
          <w:rFonts w:ascii="Arial Narrow" w:hAnsi="Arial Narrow" w:cs="Arial"/>
          <w:sz w:val="32"/>
          <w:szCs w:val="32"/>
        </w:rPr>
        <w:t>,</w:t>
      </w:r>
      <w:r w:rsidR="001A5333" w:rsidRPr="00947CBA">
        <w:rPr>
          <w:rStyle w:val="normal1"/>
          <w:rFonts w:ascii="Arial Narrow" w:hAnsi="Arial Narrow" w:cs="Arial"/>
          <w:sz w:val="32"/>
          <w:szCs w:val="32"/>
        </w:rPr>
        <w:t xml:space="preserve"> </w:t>
      </w:r>
      <w:r w:rsidR="00A15136" w:rsidRPr="00947CBA">
        <w:rPr>
          <w:rStyle w:val="normal1"/>
          <w:rFonts w:ascii="Arial Narrow" w:hAnsi="Arial Narrow" w:cs="Arial"/>
          <w:i/>
          <w:sz w:val="32"/>
          <w:szCs w:val="32"/>
        </w:rPr>
        <w:t>“día internacional de la Mujer Trabajadora”</w:t>
      </w:r>
      <w:r w:rsidR="009B1E87">
        <w:rPr>
          <w:rStyle w:val="normal1"/>
          <w:rFonts w:ascii="Arial Narrow" w:hAnsi="Arial Narrow" w:cs="Arial"/>
          <w:i/>
          <w:sz w:val="32"/>
          <w:szCs w:val="32"/>
        </w:rPr>
        <w:t>,</w:t>
      </w:r>
      <w:r w:rsidR="00222781" w:rsidRPr="00947CBA">
        <w:rPr>
          <w:rStyle w:val="normal1"/>
          <w:rFonts w:ascii="Arial Narrow" w:hAnsi="Arial Narrow" w:cs="Arial"/>
          <w:sz w:val="32"/>
          <w:szCs w:val="32"/>
        </w:rPr>
        <w:t xml:space="preserve"> </w:t>
      </w:r>
      <w:r w:rsidRPr="00947CBA">
        <w:rPr>
          <w:rStyle w:val="normal1"/>
          <w:rFonts w:ascii="Arial Narrow" w:hAnsi="Arial Narrow" w:cs="Arial"/>
          <w:sz w:val="32"/>
          <w:szCs w:val="32"/>
        </w:rPr>
        <w:t>convoc</w:t>
      </w:r>
      <w:r w:rsidR="00A15136" w:rsidRPr="00947CBA">
        <w:rPr>
          <w:rStyle w:val="normal1"/>
          <w:rFonts w:ascii="Arial Narrow" w:hAnsi="Arial Narrow" w:cs="Arial"/>
          <w:sz w:val="32"/>
          <w:szCs w:val="32"/>
        </w:rPr>
        <w:t xml:space="preserve">amos </w:t>
      </w:r>
      <w:r w:rsidR="00581E24">
        <w:rPr>
          <w:rStyle w:val="normal1"/>
          <w:rFonts w:ascii="Arial Narrow" w:hAnsi="Arial Narrow" w:cs="Arial"/>
          <w:sz w:val="32"/>
          <w:szCs w:val="32"/>
        </w:rPr>
        <w:t>a todas</w:t>
      </w:r>
      <w:r w:rsidR="00F257A6" w:rsidRPr="00947CBA">
        <w:rPr>
          <w:rStyle w:val="normal1"/>
          <w:rFonts w:ascii="Arial Narrow" w:hAnsi="Arial Narrow" w:cs="Arial"/>
          <w:sz w:val="32"/>
          <w:szCs w:val="32"/>
        </w:rPr>
        <w:t xml:space="preserve"> qui</w:t>
      </w:r>
      <w:r w:rsidR="00581E24">
        <w:rPr>
          <w:rStyle w:val="normal1"/>
          <w:rFonts w:ascii="Arial Narrow" w:hAnsi="Arial Narrow" w:cs="Arial"/>
          <w:sz w:val="32"/>
          <w:szCs w:val="32"/>
        </w:rPr>
        <w:t>enes queremos construir un Chile</w:t>
      </w:r>
      <w:r w:rsidR="00F257A6" w:rsidRPr="00947CBA">
        <w:rPr>
          <w:rStyle w:val="normal1"/>
          <w:rFonts w:ascii="Arial Narrow" w:hAnsi="Arial Narrow" w:cs="Arial"/>
          <w:sz w:val="32"/>
          <w:szCs w:val="32"/>
        </w:rPr>
        <w:t xml:space="preserve"> mejor</w:t>
      </w:r>
      <w:r w:rsidR="00CF1F96" w:rsidRPr="00947CBA">
        <w:rPr>
          <w:rStyle w:val="normal1"/>
          <w:rFonts w:ascii="Arial Narrow" w:hAnsi="Arial Narrow" w:cs="Arial"/>
          <w:sz w:val="32"/>
          <w:szCs w:val="32"/>
        </w:rPr>
        <w:t>,</w:t>
      </w:r>
      <w:r w:rsidR="00222781" w:rsidRPr="00947CBA">
        <w:rPr>
          <w:rStyle w:val="normal1"/>
          <w:rFonts w:ascii="Arial Narrow" w:hAnsi="Arial Narrow" w:cs="Arial"/>
          <w:sz w:val="32"/>
          <w:szCs w:val="32"/>
        </w:rPr>
        <w:t xml:space="preserve"> </w:t>
      </w:r>
      <w:r w:rsidR="00581E24">
        <w:rPr>
          <w:rStyle w:val="normal1"/>
          <w:rFonts w:ascii="Arial Narrow" w:hAnsi="Arial Narrow" w:cs="Arial"/>
          <w:sz w:val="32"/>
          <w:szCs w:val="32"/>
        </w:rPr>
        <w:t>a demandar una</w:t>
      </w:r>
      <w:r w:rsidR="00581E24">
        <w:rPr>
          <w:rStyle w:val="normal1"/>
          <w:rFonts w:ascii="Arial Narrow" w:hAnsi="Arial Narrow" w:cs="Arial"/>
          <w:b/>
          <w:sz w:val="40"/>
          <w:szCs w:val="40"/>
        </w:rPr>
        <w:t xml:space="preserve"> Constituyente </w:t>
      </w:r>
      <w:r w:rsidR="00581E24" w:rsidRPr="00581E24">
        <w:rPr>
          <w:rStyle w:val="normal1"/>
          <w:rFonts w:ascii="Arial Narrow" w:hAnsi="Arial Narrow" w:cs="Arial"/>
          <w:b/>
          <w:sz w:val="36"/>
          <w:szCs w:val="36"/>
        </w:rPr>
        <w:t>PARITARIA, plurinacional y con participación de independientes</w:t>
      </w:r>
      <w:r w:rsidR="00581E24">
        <w:rPr>
          <w:rStyle w:val="normal1"/>
          <w:rFonts w:ascii="Arial Narrow" w:hAnsi="Arial Narrow" w:cs="Arial"/>
          <w:b/>
          <w:sz w:val="36"/>
          <w:szCs w:val="36"/>
        </w:rPr>
        <w:t>.</w:t>
      </w:r>
      <w:r w:rsidR="00A15136" w:rsidRPr="00581E24">
        <w:rPr>
          <w:rStyle w:val="normal1"/>
          <w:rFonts w:ascii="Arial Narrow" w:hAnsi="Arial Narrow" w:cs="Arial"/>
          <w:b/>
          <w:sz w:val="36"/>
          <w:szCs w:val="36"/>
        </w:rPr>
        <w:t xml:space="preserve"> </w:t>
      </w:r>
    </w:p>
    <w:p w:rsidR="00C60DB9" w:rsidRDefault="00C60DB9" w:rsidP="00CF1F96">
      <w:pPr>
        <w:ind w:right="3364"/>
        <w:jc w:val="center"/>
        <w:rPr>
          <w:rStyle w:val="normal1"/>
          <w:rFonts w:ascii="Arial Narrow" w:hAnsi="Arial Narrow" w:cs="Arial"/>
          <w:b/>
          <w:sz w:val="36"/>
          <w:szCs w:val="36"/>
        </w:rPr>
      </w:pPr>
    </w:p>
    <w:p w:rsidR="00581E24" w:rsidRPr="00581E24" w:rsidRDefault="00C60DB9" w:rsidP="00C60DB9">
      <w:pPr>
        <w:ind w:right="3364"/>
        <w:jc w:val="center"/>
        <w:rPr>
          <w:rStyle w:val="normal1"/>
          <w:rFonts w:ascii="Arial Narrow" w:hAnsi="Arial Narrow" w:cs="Arial"/>
          <w:b/>
          <w:sz w:val="36"/>
          <w:szCs w:val="36"/>
        </w:rPr>
      </w:pPr>
      <w:r>
        <w:rPr>
          <w:rStyle w:val="normal1"/>
          <w:rFonts w:ascii="Arial Narrow" w:hAnsi="Arial Narrow" w:cs="Arial"/>
          <w:b/>
          <w:sz w:val="36"/>
          <w:szCs w:val="36"/>
        </w:rPr>
        <w:t>NUNCA MÁS SIN NOSOTRAS !!!</w:t>
      </w:r>
    </w:p>
    <w:p w:rsidR="005978D0" w:rsidRDefault="00864884" w:rsidP="006257EB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__________________________________________</w:t>
      </w:r>
      <w:r w:rsidR="00C50074">
        <w:rPr>
          <w:rFonts w:ascii="Arial Narrow" w:hAnsi="Arial Narrow"/>
          <w:i/>
          <w:sz w:val="28"/>
          <w:szCs w:val="28"/>
        </w:rPr>
        <w:t>____________________________________________</w:t>
      </w:r>
    </w:p>
    <w:sectPr w:rsidR="005978D0" w:rsidSect="00D058C7">
      <w:footerReference w:type="default" r:id="rId10"/>
      <w:pgSz w:w="12240" w:h="15840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EB" w:rsidRDefault="006257EB" w:rsidP="006257EB">
      <w:r>
        <w:separator/>
      </w:r>
    </w:p>
  </w:endnote>
  <w:endnote w:type="continuationSeparator" w:id="0">
    <w:p w:rsidR="006257EB" w:rsidRDefault="006257EB" w:rsidP="0062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EB" w:rsidRPr="00D058C7" w:rsidRDefault="006E0CCA">
    <w:pPr>
      <w:pStyle w:val="Piedepgina"/>
      <w:rPr>
        <w:rFonts w:asciiTheme="minorHAnsi" w:hAnsiTheme="minorHAnsi"/>
      </w:rPr>
    </w:pPr>
    <w:r w:rsidRPr="00D058C7">
      <w:rPr>
        <w:rFonts w:asciiTheme="minorHAnsi" w:hAnsiTheme="minorHAnsi"/>
        <w:b/>
        <w:sz w:val="22"/>
        <w:szCs w:val="22"/>
      </w:rPr>
      <w:t xml:space="preserve">                  </w:t>
    </w:r>
    <w:hyperlink r:id="rId1" w:history="1">
      <w:r w:rsidR="00B95A12" w:rsidRPr="00D058C7">
        <w:rPr>
          <w:rStyle w:val="Hipervnculo"/>
          <w:rFonts w:asciiTheme="minorHAnsi" w:hAnsiTheme="minorHAnsi"/>
          <w:b/>
          <w:color w:val="auto"/>
          <w:sz w:val="22"/>
          <w:szCs w:val="22"/>
          <w:u w:val="none"/>
        </w:rPr>
        <w:t>mujeres@confusam.cl</w:t>
      </w:r>
    </w:hyperlink>
    <w:r w:rsidR="00D058C7" w:rsidRPr="00D058C7">
      <w:rPr>
        <w:rFonts w:asciiTheme="minorHAnsi" w:hAnsiTheme="minorHAnsi"/>
        <w:b/>
        <w:sz w:val="22"/>
        <w:szCs w:val="22"/>
      </w:rPr>
      <w:tab/>
    </w:r>
    <w:r w:rsidRPr="00D058C7">
      <w:rPr>
        <w:rFonts w:asciiTheme="minorHAnsi" w:hAnsiTheme="minorHAnsi"/>
        <w:b/>
        <w:sz w:val="22"/>
        <w:szCs w:val="22"/>
      </w:rPr>
      <w:t xml:space="preserve">    </w:t>
    </w:r>
    <w:r w:rsidR="00B95A12">
      <w:rPr>
        <w:rFonts w:asciiTheme="minorHAnsi" w:hAnsiTheme="minorHAnsi"/>
        <w:b/>
        <w:sz w:val="22"/>
        <w:szCs w:val="22"/>
      </w:rPr>
      <w:t xml:space="preserve">                  </w:t>
    </w:r>
    <w:r w:rsidR="00947CBA">
      <w:rPr>
        <w:rFonts w:asciiTheme="minorHAnsi" w:hAnsiTheme="minorHAnsi"/>
        <w:b/>
        <w:sz w:val="22"/>
        <w:szCs w:val="22"/>
      </w:rPr>
      <w:t xml:space="preserve">    </w:t>
    </w:r>
    <w:r w:rsidRPr="00D058C7">
      <w:rPr>
        <w:rFonts w:asciiTheme="minorHAnsi" w:hAnsiTheme="minorHAnsi"/>
        <w:b/>
        <w:sz w:val="22"/>
        <w:szCs w:val="22"/>
      </w:rPr>
      <w:t xml:space="preserve"> </w:t>
    </w:r>
    <w:r w:rsidR="00947CBA">
      <w:rPr>
        <w:rFonts w:asciiTheme="minorHAnsi" w:hAnsiTheme="minorHAnsi"/>
        <w:b/>
        <w:sz w:val="22"/>
        <w:szCs w:val="22"/>
      </w:rPr>
      <w:t xml:space="preserve">   </w:t>
    </w:r>
    <w:hyperlink r:id="rId2" w:history="1">
      <w:r w:rsidR="006257EB" w:rsidRPr="00D058C7">
        <w:rPr>
          <w:rStyle w:val="Hipervnculo"/>
          <w:rFonts w:asciiTheme="minorHAnsi" w:hAnsiTheme="minorHAnsi"/>
          <w:b/>
          <w:color w:val="auto"/>
          <w:u w:val="none"/>
        </w:rPr>
        <w:t>www.confusam.cl</w:t>
      </w:r>
    </w:hyperlink>
    <w:r w:rsidR="006257EB" w:rsidRPr="00D058C7">
      <w:rPr>
        <w:rFonts w:asciiTheme="minorHAnsi" w:hAnsiTheme="minorHAnsi"/>
        <w:b/>
      </w:rPr>
      <w:t xml:space="preserve"> </w:t>
    </w:r>
    <w:r w:rsidRPr="00D058C7">
      <w:rPr>
        <w:rFonts w:asciiTheme="minorHAnsi" w:hAnsiTheme="minorHAnsi"/>
        <w:b/>
      </w:rPr>
      <w:t xml:space="preserve">           </w:t>
    </w:r>
    <w:r w:rsidR="00B95A12" w:rsidRPr="00D058C7">
      <w:rPr>
        <w:rFonts w:asciiTheme="minorHAnsi" w:hAnsiTheme="minorHAnsi"/>
        <w:b/>
        <w:sz w:val="22"/>
        <w:szCs w:val="22"/>
      </w:rPr>
      <w:t xml:space="preserve">       </w:t>
    </w:r>
    <w:r w:rsidR="00B95A12">
      <w:rPr>
        <w:rFonts w:asciiTheme="minorHAnsi" w:hAnsiTheme="minorHAnsi"/>
        <w:b/>
        <w:sz w:val="22"/>
        <w:szCs w:val="22"/>
      </w:rPr>
      <w:t xml:space="preserve">          </w:t>
    </w:r>
    <w:r w:rsidR="00B95A12" w:rsidRPr="00D058C7">
      <w:rPr>
        <w:rFonts w:asciiTheme="minorHAnsi" w:hAnsiTheme="minorHAnsi"/>
        <w:b/>
        <w:sz w:val="22"/>
        <w:szCs w:val="22"/>
      </w:rPr>
      <w:t xml:space="preserve">  </w:t>
    </w:r>
    <w:r w:rsidR="00947CBA">
      <w:rPr>
        <w:rFonts w:asciiTheme="minorHAnsi" w:hAnsiTheme="minorHAnsi"/>
        <w:b/>
        <w:sz w:val="22"/>
        <w:szCs w:val="22"/>
      </w:rPr>
      <w:t xml:space="preserve">               </w:t>
    </w:r>
    <w:r w:rsidR="00B95A12" w:rsidRPr="00D058C7">
      <w:rPr>
        <w:rFonts w:asciiTheme="minorHAnsi" w:hAnsiTheme="minorHAnsi"/>
        <w:b/>
        <w:sz w:val="22"/>
        <w:szCs w:val="22"/>
      </w:rPr>
      <w:t>Carolina Espinoza Tapia</w:t>
    </w:r>
    <w:r w:rsidR="00D058C7" w:rsidRPr="00D058C7">
      <w:rPr>
        <w:rFonts w:asciiTheme="minorHAnsi" w:hAnsiTheme="minorHAnsi"/>
        <w:b/>
      </w:rPr>
      <w:t xml:space="preserve">                          </w:t>
    </w:r>
    <w:r w:rsidRPr="00D058C7">
      <w:rPr>
        <w:rFonts w:asciiTheme="minorHAnsi" w:hAnsiTheme="minorHAnsi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EB" w:rsidRDefault="006257EB" w:rsidP="006257EB">
      <w:r>
        <w:separator/>
      </w:r>
    </w:p>
  </w:footnote>
  <w:footnote w:type="continuationSeparator" w:id="0">
    <w:p w:rsidR="006257EB" w:rsidRDefault="006257EB" w:rsidP="0062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B9F"/>
    <w:multiLevelType w:val="hybridMultilevel"/>
    <w:tmpl w:val="B0FC23EC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4053CF"/>
    <w:multiLevelType w:val="hybridMultilevel"/>
    <w:tmpl w:val="CF687B94"/>
    <w:lvl w:ilvl="0" w:tplc="51F6BE98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b/>
        <w:i w:val="0"/>
        <w:color w:val="9933FF"/>
        <w:u w:color="9900FF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E22044"/>
    <w:multiLevelType w:val="hybridMultilevel"/>
    <w:tmpl w:val="112AE948"/>
    <w:lvl w:ilvl="0" w:tplc="3AC2969C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color w:val="9933FF"/>
        <w:u w:color="9900FF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71410"/>
    <w:multiLevelType w:val="hybridMultilevel"/>
    <w:tmpl w:val="B4C68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82B98"/>
    <w:multiLevelType w:val="hybridMultilevel"/>
    <w:tmpl w:val="68D2A78A"/>
    <w:lvl w:ilvl="0" w:tplc="B8E48466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F56098"/>
    <w:multiLevelType w:val="hybridMultilevel"/>
    <w:tmpl w:val="D15C4E76"/>
    <w:lvl w:ilvl="0" w:tplc="FA6E089E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u w:color="9900FF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MCk+7sWQGXsnusuYNqDkxMvseJUsK+R99R5W2X+ykeYr/OLPRpM8Xg/n/CaaZSLT4A9rIQ25GE/n280ZXdyDZA==" w:salt="Qd00y0erowqlXA5bg8ITHQ=="/>
  <w:defaultTabStop w:val="708"/>
  <w:hyphenationZone w:val="425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6"/>
    <w:rsid w:val="00025D17"/>
    <w:rsid w:val="00057F65"/>
    <w:rsid w:val="000805A0"/>
    <w:rsid w:val="00107BF2"/>
    <w:rsid w:val="0018536E"/>
    <w:rsid w:val="00194E23"/>
    <w:rsid w:val="001A5333"/>
    <w:rsid w:val="00222781"/>
    <w:rsid w:val="002D0D49"/>
    <w:rsid w:val="003138DB"/>
    <w:rsid w:val="003931FA"/>
    <w:rsid w:val="003C25D1"/>
    <w:rsid w:val="00414A66"/>
    <w:rsid w:val="004B6102"/>
    <w:rsid w:val="00581E24"/>
    <w:rsid w:val="005978D0"/>
    <w:rsid w:val="005A1AD3"/>
    <w:rsid w:val="006257EB"/>
    <w:rsid w:val="00660B56"/>
    <w:rsid w:val="006670E6"/>
    <w:rsid w:val="006E0CCA"/>
    <w:rsid w:val="00766503"/>
    <w:rsid w:val="007D36B7"/>
    <w:rsid w:val="00863B70"/>
    <w:rsid w:val="00864884"/>
    <w:rsid w:val="0086734B"/>
    <w:rsid w:val="008A3F1D"/>
    <w:rsid w:val="008B52AA"/>
    <w:rsid w:val="00947CBA"/>
    <w:rsid w:val="009804A1"/>
    <w:rsid w:val="00984647"/>
    <w:rsid w:val="009A34B6"/>
    <w:rsid w:val="009B1E87"/>
    <w:rsid w:val="009F4C1D"/>
    <w:rsid w:val="00A15136"/>
    <w:rsid w:val="00B56392"/>
    <w:rsid w:val="00B930BD"/>
    <w:rsid w:val="00B95A12"/>
    <w:rsid w:val="00C50074"/>
    <w:rsid w:val="00C533B6"/>
    <w:rsid w:val="00C60DB9"/>
    <w:rsid w:val="00CE034E"/>
    <w:rsid w:val="00CF1F96"/>
    <w:rsid w:val="00D058C7"/>
    <w:rsid w:val="00EB41BE"/>
    <w:rsid w:val="00F257A6"/>
    <w:rsid w:val="00F436E3"/>
    <w:rsid w:val="00F91194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4:docId w14:val="4AEFF696"/>
  <w15:docId w15:val="{D67F25F5-590F-47A3-8556-2D8EADD7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sid w:val="009A34B6"/>
    <w:rPr>
      <w:rFonts w:ascii="Verdana" w:hAnsi="Verdana" w:hint="default"/>
      <w:b w:val="0"/>
      <w:bCs w:val="0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4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73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7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7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5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7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5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usam.cl" TargetMode="External"/><Relationship Id="rId1" Type="http://schemas.openxmlformats.org/officeDocument/2006/relationships/hyperlink" Target="mailto:mujeres@confusa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7F5E-C88C-4776-9D7F-3BCF376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Esteban Maturana</cp:lastModifiedBy>
  <cp:revision>5</cp:revision>
  <cp:lastPrinted>2020-03-03T20:05:00Z</cp:lastPrinted>
  <dcterms:created xsi:type="dcterms:W3CDTF">2020-03-03T03:16:00Z</dcterms:created>
  <dcterms:modified xsi:type="dcterms:W3CDTF">2020-03-04T01:38:00Z</dcterms:modified>
</cp:coreProperties>
</file>